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黑体" w:hAnsi="黑体" w:eastAsia="黑体"/>
          <w:color w:val="auto"/>
          <w:position w:val="0"/>
          <w:sz w:val="28"/>
          <w:szCs w:val="28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附件1</w:t>
      </w:r>
    </w:p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center"/>
        <w:rPr>
          <w:rFonts w:hint="default" w:ascii="黑体" w:hAnsi="黑体" w:eastAsia="黑体"/>
          <w:color w:val="auto"/>
          <w:position w:val="0"/>
          <w:sz w:val="32"/>
          <w:szCs w:val="32"/>
        </w:rPr>
      </w:pPr>
      <w:bookmarkStart w:id="0" w:name="_GoBack"/>
      <w:r>
        <w:rPr>
          <w:rFonts w:hint="default" w:ascii="黑体" w:hAnsi="黑体" w:eastAsia="黑体"/>
          <w:color w:val="auto"/>
          <w:position w:val="0"/>
          <w:sz w:val="32"/>
          <w:szCs w:val="32"/>
        </w:rPr>
        <w:t>兰州大学志愿服务基地汇总表</w:t>
      </w:r>
    </w:p>
    <w:bookmarkEnd w:id="0"/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</w:pP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填表单位（盖章）：                         填表日期：</w:t>
      </w:r>
    </w:p>
    <w:tbl>
      <w:tblPr>
        <w:tblStyle w:val="4"/>
        <w:tblW w:w="11076" w:type="dxa"/>
        <w:tblInd w:w="-12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32"/>
        <w:gridCol w:w="2316"/>
        <w:gridCol w:w="1200"/>
        <w:gridCol w:w="1236"/>
        <w:gridCol w:w="2808"/>
        <w:gridCol w:w="1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宋体" w:eastAsia="宋体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挂靠学院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所属地区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（省市县）</w:t>
            </w: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基地名称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挂牌时间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运营时间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服务内容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Malgun Gothic" w:hAnsi="Malgun Gothic" w:eastAsia="Malgun Gothic"/>
                <w:b/>
                <w:color w:val="auto"/>
                <w:position w:val="0"/>
                <w:sz w:val="24"/>
                <w:szCs w:val="24"/>
              </w:rPr>
              <w:t>负责人及联系方式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92144"/>
    <w:rsid w:val="08C41BB6"/>
    <w:rsid w:val="352921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="Times New Roman"/>
      <w:w w:val="100"/>
      <w:sz w:val="21"/>
      <w:szCs w:val="21"/>
      <w:shd w:val="cle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7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2018-06-13T01:52:00Z</dcterms:created>
  <dc:creator>M</dc:creator>
  <cp:lastModifiedBy>M</cp:lastModifiedBy>
  <dcterms:modified xsi:type="dcterms:W3CDTF">2018-06-13T01:53:44Z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