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CD297">
      <w:pPr>
        <w:keepNext w:val="0"/>
        <w:keepLines w:val="0"/>
        <w:pageBreakBefore w:val="0"/>
        <w:widowControl/>
        <w:wordWrap/>
        <w:overflowPunct/>
        <w:topLinePunct w:val="0"/>
        <w:bidi w:val="0"/>
        <w:spacing w:before="162" w:line="560" w:lineRule="exact"/>
        <w:ind w:left="49"/>
        <w:rPr>
          <w:rFonts w:ascii="楷体" w:hAnsi="楷体" w:eastAsia="楷体" w:cs="楷体"/>
          <w:sz w:val="31"/>
          <w:szCs w:val="31"/>
        </w:rPr>
      </w:pPr>
      <w:r>
        <w:rPr>
          <w:rFonts w:ascii="楷体" w:hAnsi="楷体" w:eastAsia="楷体" w:cs="楷体"/>
          <w:spacing w:val="-6"/>
          <w:sz w:val="31"/>
          <w:szCs w:val="31"/>
        </w:rPr>
        <w:t>附件</w:t>
      </w:r>
      <w:r>
        <w:rPr>
          <w:rFonts w:ascii="楷体" w:hAnsi="楷体" w:eastAsia="楷体" w:cs="楷体"/>
          <w:spacing w:val="-47"/>
          <w:sz w:val="31"/>
          <w:szCs w:val="31"/>
        </w:rPr>
        <w:t xml:space="preserve"> </w:t>
      </w:r>
      <w:r>
        <w:rPr>
          <w:rFonts w:ascii="楷体" w:hAnsi="楷体" w:eastAsia="楷体" w:cs="楷体"/>
          <w:spacing w:val="-6"/>
          <w:sz w:val="31"/>
          <w:szCs w:val="31"/>
        </w:rPr>
        <w:t>1</w:t>
      </w:r>
    </w:p>
    <w:p w14:paraId="13C53CAA">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宋体" w:eastAsia="方正小标宋简体" w:cs="宋体"/>
          <w:snapToGrid/>
          <w:color w:val="000000"/>
          <w:kern w:val="2"/>
          <w:sz w:val="44"/>
          <w:szCs w:val="44"/>
          <w:lang w:eastAsia="zh-CN"/>
          <w14:ligatures w14:val="none"/>
        </w:rPr>
      </w:pPr>
      <w:r>
        <w:rPr>
          <w:rFonts w:hint="eastAsia" w:ascii="方正小标宋简体" w:hAnsi="宋体" w:eastAsia="方正小标宋简体" w:cs="宋体"/>
          <w:snapToGrid/>
          <w:color w:val="000000"/>
          <w:kern w:val="2"/>
          <w:sz w:val="44"/>
          <w:szCs w:val="44"/>
          <w:lang w:eastAsia="zh-CN"/>
          <w14:ligatures w14:val="none"/>
        </w:rPr>
        <w:t>兰州大学第</w:t>
      </w:r>
      <w:r>
        <w:rPr>
          <w:rFonts w:hint="eastAsia" w:ascii="方正小标宋简体" w:hAnsi="宋体" w:eastAsia="方正小标宋简体" w:cs="宋体"/>
          <w:snapToGrid/>
          <w:color w:val="000000"/>
          <w:kern w:val="2"/>
          <w:sz w:val="44"/>
          <w:szCs w:val="44"/>
          <w:lang w:val="en-US" w:eastAsia="zh-CN"/>
          <w14:ligatures w14:val="none"/>
        </w:rPr>
        <w:t>五</w:t>
      </w:r>
      <w:r>
        <w:rPr>
          <w:rFonts w:hint="eastAsia" w:ascii="方正小标宋简体" w:hAnsi="宋体" w:eastAsia="方正小标宋简体" w:cs="宋体"/>
          <w:snapToGrid/>
          <w:color w:val="000000"/>
          <w:kern w:val="2"/>
          <w:sz w:val="44"/>
          <w:szCs w:val="44"/>
          <w:lang w:eastAsia="zh-CN"/>
          <w14:ligatures w14:val="none"/>
        </w:rPr>
        <w:t>届青年志愿服务项目大赛</w:t>
      </w:r>
    </w:p>
    <w:p w14:paraId="770E1FF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宋体" w:eastAsia="方正小标宋简体" w:cs="宋体"/>
          <w:snapToGrid/>
          <w:color w:val="000000"/>
          <w:kern w:val="2"/>
          <w:sz w:val="44"/>
          <w:szCs w:val="44"/>
          <w:lang w:eastAsia="zh-CN"/>
          <w14:ligatures w14:val="none"/>
        </w:rPr>
      </w:pPr>
      <w:r>
        <w:rPr>
          <w:rFonts w:hint="eastAsia" w:ascii="方正小标宋简体" w:hAnsi="宋体" w:eastAsia="方正小标宋简体" w:cs="宋体"/>
          <w:snapToGrid/>
          <w:color w:val="000000"/>
          <w:kern w:val="2"/>
          <w:sz w:val="44"/>
          <w:szCs w:val="44"/>
          <w:lang w:eastAsia="zh-CN"/>
          <w14:ligatures w14:val="none"/>
        </w:rPr>
        <w:t>章程</w:t>
      </w:r>
    </w:p>
    <w:p w14:paraId="341B1401">
      <w:pPr>
        <w:keepNext w:val="0"/>
        <w:keepLines w:val="0"/>
        <w:pageBreakBefore w:val="0"/>
        <w:widowControl/>
        <w:wordWrap/>
        <w:overflowPunct/>
        <w:topLinePunct w:val="0"/>
        <w:bidi w:val="0"/>
        <w:spacing w:before="101" w:line="560" w:lineRule="exact"/>
        <w:ind w:left="0" w:leftChars="0" w:right="0" w:rightChars="0" w:firstLine="0" w:firstLineChars="0"/>
        <w:jc w:val="center"/>
        <w:rPr>
          <w:rFonts w:ascii="黑体" w:hAnsi="黑体" w:eastAsia="黑体" w:cs="黑体"/>
          <w:kern w:val="2"/>
          <w:sz w:val="32"/>
          <w:szCs w:val="32"/>
        </w:rPr>
      </w:pPr>
      <w:r>
        <w:rPr>
          <w:rFonts w:ascii="黑体" w:hAnsi="黑体" w:eastAsia="黑体" w:cs="黑体"/>
          <w:spacing w:val="2"/>
          <w:kern w:val="2"/>
          <w:sz w:val="32"/>
          <w:szCs w:val="32"/>
        </w:rPr>
        <w:t>第一章</w:t>
      </w:r>
      <w:r>
        <w:rPr>
          <w:rFonts w:ascii="黑体" w:hAnsi="黑体" w:eastAsia="黑体" w:cs="黑体"/>
          <w:spacing w:val="28"/>
          <w:kern w:val="2"/>
          <w:sz w:val="32"/>
          <w:szCs w:val="32"/>
        </w:rPr>
        <w:t xml:space="preserve"> </w:t>
      </w:r>
      <w:r>
        <w:rPr>
          <w:rFonts w:ascii="黑体" w:hAnsi="黑体" w:eastAsia="黑体" w:cs="黑体"/>
          <w:spacing w:val="2"/>
          <w:kern w:val="2"/>
          <w:sz w:val="32"/>
          <w:szCs w:val="32"/>
        </w:rPr>
        <w:t>总则</w:t>
      </w:r>
    </w:p>
    <w:p w14:paraId="4CD8853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firstLine="655"/>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4"/>
          <w:kern w:val="2"/>
          <w:sz w:val="32"/>
          <w:szCs w:val="32"/>
        </w:rPr>
        <w:t>第一条</w:t>
      </w:r>
      <w:r>
        <w:rPr>
          <w:rFonts w:hint="eastAsia" w:ascii="仿宋_GB2312" w:hAnsi="仿宋_GB2312" w:eastAsia="仿宋_GB2312" w:cs="仿宋_GB2312"/>
          <w:spacing w:val="4"/>
          <w:kern w:val="2"/>
          <w:sz w:val="32"/>
          <w:szCs w:val="32"/>
        </w:rPr>
        <w:t xml:space="preserve"> 兰州大学青年志愿服务项目大赛，</w:t>
      </w:r>
      <w:r>
        <w:rPr>
          <w:rFonts w:hint="eastAsia" w:ascii="仿宋_GB2312" w:hAnsi="仿宋_GB2312" w:eastAsia="仿宋_GB2312" w:cs="仿宋_GB2312"/>
          <w:spacing w:val="3"/>
          <w:kern w:val="2"/>
          <w:sz w:val="32"/>
          <w:szCs w:val="32"/>
        </w:rPr>
        <w:t>是由共青团兰州</w:t>
      </w:r>
      <w:r>
        <w:rPr>
          <w:rFonts w:hint="eastAsia" w:ascii="仿宋_GB2312" w:hAnsi="仿宋_GB2312" w:eastAsia="仿宋_GB2312" w:cs="仿宋_GB2312"/>
          <w:spacing w:val="8"/>
          <w:kern w:val="2"/>
          <w:sz w:val="32"/>
          <w:szCs w:val="32"/>
        </w:rPr>
        <w:t>大学委员会发起并主办的一项旨在推动志愿服务工作创新发展，</w:t>
      </w:r>
      <w:r>
        <w:rPr>
          <w:rFonts w:hint="eastAsia" w:ascii="仿宋_GB2312" w:hAnsi="仿宋_GB2312" w:eastAsia="仿宋_GB2312" w:cs="仿宋_GB2312"/>
          <w:spacing w:val="7"/>
          <w:kern w:val="2"/>
          <w:sz w:val="32"/>
          <w:szCs w:val="32"/>
        </w:rPr>
        <w:t>选拔培育优秀志愿服务项目的赛会交流活动，每年举办一届。</w:t>
      </w:r>
    </w:p>
    <w:p w14:paraId="5F58CC29">
      <w:pPr>
        <w:spacing w:line="560" w:lineRule="exact"/>
        <w:ind w:firstLine="675" w:firstLineChars="200"/>
        <w:rPr>
          <w:rFonts w:hint="default" w:ascii="仿宋_GB2312" w:hAnsi="仿宋_GB2312" w:eastAsia="仿宋_GB2312" w:cs="仿宋_GB2312"/>
          <w:snapToGrid w:val="0"/>
          <w:color w:val="000000"/>
          <w:spacing w:val="8"/>
          <w:kern w:val="2"/>
          <w:sz w:val="32"/>
          <w:szCs w:val="32"/>
          <w:lang w:val="en-US" w:eastAsia="en-US" w:bidi="ar-SA"/>
        </w:rPr>
      </w:pPr>
      <w:r>
        <w:rPr>
          <w:rFonts w:hint="eastAsia" w:ascii="仿宋_GB2312" w:hAnsi="仿宋_GB2312" w:eastAsia="仿宋_GB2312" w:cs="仿宋_GB2312"/>
          <w:b/>
          <w:bCs/>
          <w:snapToGrid w:val="0"/>
          <w:color w:val="000000"/>
          <w:spacing w:val="8"/>
          <w:kern w:val="2"/>
          <w:sz w:val="32"/>
          <w:szCs w:val="32"/>
          <w:lang w:val="en-US" w:eastAsia="en-US" w:bidi="ar-SA"/>
        </w:rPr>
        <w:t>第二条</w:t>
      </w:r>
      <w:r>
        <w:rPr>
          <w:rFonts w:hint="eastAsia" w:ascii="仿宋_GB2312" w:hAnsi="仿宋_GB2312" w:eastAsia="仿宋_GB2312" w:cs="仿宋_GB2312"/>
          <w:snapToGrid w:val="0"/>
          <w:color w:val="000000"/>
          <w:spacing w:val="8"/>
          <w:kern w:val="2"/>
          <w:sz w:val="32"/>
          <w:szCs w:val="32"/>
          <w:lang w:val="en-US" w:eastAsia="en-US" w:bidi="ar-SA"/>
        </w:rPr>
        <w:t xml:space="preserve"> 202</w:t>
      </w:r>
      <w:r>
        <w:rPr>
          <w:rFonts w:hint="eastAsia" w:ascii="仿宋_GB2312" w:hAnsi="仿宋_GB2312" w:eastAsia="仿宋_GB2312" w:cs="仿宋_GB2312"/>
          <w:snapToGrid w:val="0"/>
          <w:color w:val="000000"/>
          <w:spacing w:val="8"/>
          <w:kern w:val="2"/>
          <w:sz w:val="32"/>
          <w:szCs w:val="32"/>
          <w:lang w:val="en-US" w:eastAsia="zh-CN" w:bidi="ar-SA"/>
        </w:rPr>
        <w:t>5</w:t>
      </w:r>
      <w:r>
        <w:rPr>
          <w:rFonts w:hint="eastAsia" w:ascii="仿宋_GB2312" w:hAnsi="仿宋_GB2312" w:eastAsia="仿宋_GB2312" w:cs="仿宋_GB2312"/>
          <w:snapToGrid w:val="0"/>
          <w:color w:val="000000"/>
          <w:spacing w:val="8"/>
          <w:kern w:val="2"/>
          <w:sz w:val="32"/>
          <w:szCs w:val="32"/>
          <w:lang w:val="en-US" w:eastAsia="en-US" w:bidi="ar-SA"/>
        </w:rPr>
        <w:t>年赛会主题：</w:t>
      </w:r>
      <w:r>
        <w:rPr>
          <w:rFonts w:hint="eastAsia" w:ascii="仿宋_GB2312" w:eastAsia="仿宋_GB2312"/>
          <w:sz w:val="32"/>
          <w:szCs w:val="32"/>
          <w:lang w:val="en-US" w:eastAsia="zh-CN"/>
        </w:rPr>
        <w:t>志愿新时代 青春赴未来</w:t>
      </w:r>
    </w:p>
    <w:p w14:paraId="78600B7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5" w:right="238" w:firstLine="66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4"/>
          <w:kern w:val="2"/>
          <w:sz w:val="32"/>
          <w:szCs w:val="32"/>
        </w:rPr>
        <w:t>第三条</w:t>
      </w:r>
      <w:r>
        <w:rPr>
          <w:rFonts w:hint="eastAsia" w:ascii="仿宋_GB2312" w:hAnsi="仿宋_GB2312" w:eastAsia="仿宋_GB2312" w:cs="仿宋_GB2312"/>
          <w:spacing w:val="4"/>
          <w:kern w:val="2"/>
          <w:sz w:val="32"/>
          <w:szCs w:val="32"/>
        </w:rPr>
        <w:t xml:space="preserve"> 赛会目的：</w:t>
      </w:r>
      <w:r>
        <w:rPr>
          <w:rFonts w:hint="eastAsia" w:ascii="仿宋_GB2312" w:eastAsia="仿宋_GB2312"/>
          <w:sz w:val="32"/>
          <w:szCs w:val="32"/>
        </w:rPr>
        <w:t>深入学习</w:t>
      </w:r>
      <w:r>
        <w:rPr>
          <w:rFonts w:hint="eastAsia" w:ascii="仿宋_GB2312" w:eastAsia="仿宋_GB2312"/>
          <w:sz w:val="32"/>
          <w:szCs w:val="32"/>
          <w:lang w:val="en-US" w:eastAsia="zh-CN"/>
        </w:rPr>
        <w:t>贯彻</w:t>
      </w:r>
      <w:r>
        <w:rPr>
          <w:rFonts w:hint="eastAsia" w:ascii="仿宋_GB2312" w:eastAsia="仿宋_GB2312"/>
          <w:sz w:val="32"/>
          <w:szCs w:val="32"/>
        </w:rPr>
        <w:t>习近平总书记对深入开展学雷锋活动</w:t>
      </w:r>
      <w:r>
        <w:rPr>
          <w:rFonts w:hint="eastAsia" w:ascii="仿宋_GB2312" w:eastAsia="仿宋_GB2312"/>
          <w:sz w:val="32"/>
          <w:szCs w:val="32"/>
          <w:lang w:val="en-US" w:eastAsia="zh-CN"/>
        </w:rPr>
        <w:t>和</w:t>
      </w:r>
      <w:r>
        <w:rPr>
          <w:rFonts w:hint="eastAsia" w:ascii="仿宋_GB2312" w:eastAsia="仿宋_GB2312"/>
          <w:sz w:val="32"/>
          <w:szCs w:val="32"/>
        </w:rPr>
        <w:t>志愿服务</w:t>
      </w:r>
      <w:r>
        <w:rPr>
          <w:rFonts w:hint="eastAsia" w:ascii="仿宋_GB2312" w:eastAsia="仿宋_GB2312"/>
          <w:sz w:val="32"/>
          <w:szCs w:val="32"/>
          <w:lang w:val="en-US" w:eastAsia="zh-CN"/>
        </w:rPr>
        <w:t>工作</w:t>
      </w:r>
      <w:r>
        <w:rPr>
          <w:rFonts w:hint="eastAsia" w:ascii="仿宋_GB2312" w:eastAsia="仿宋_GB2312"/>
          <w:sz w:val="32"/>
          <w:szCs w:val="32"/>
        </w:rPr>
        <w:t>的重要指示精神</w:t>
      </w:r>
      <w:r>
        <w:rPr>
          <w:rFonts w:hint="eastAsia" w:ascii="仿宋_GB2312" w:hAnsi="仿宋_GB2312" w:eastAsia="仿宋_GB2312" w:cs="仿宋_GB2312"/>
          <w:spacing w:val="11"/>
          <w:kern w:val="2"/>
          <w:sz w:val="32"/>
          <w:szCs w:val="32"/>
        </w:rPr>
        <w:t>，进一步推动我校志愿服务“机制、体系、项目、文化”四位一体建设，深化志愿服务项目培育孵化、思想引领、品牌打造、示范带动等长效发展，营造志</w:t>
      </w:r>
      <w:r>
        <w:rPr>
          <w:rFonts w:hint="eastAsia" w:ascii="仿宋_GB2312" w:hAnsi="仿宋_GB2312" w:eastAsia="仿宋_GB2312" w:cs="仿宋_GB2312"/>
          <w:spacing w:val="9"/>
          <w:kern w:val="2"/>
          <w:sz w:val="32"/>
          <w:szCs w:val="32"/>
        </w:rPr>
        <w:t>愿服务良好氛围，推动志愿服务工作高质量发展，</w:t>
      </w:r>
      <w:r>
        <w:rPr>
          <w:rFonts w:hint="eastAsia" w:ascii="仿宋_GB2312" w:hAnsi="仿宋_GB2312" w:eastAsia="仿宋_GB2312" w:cs="仿宋_GB2312"/>
          <w:spacing w:val="9"/>
          <w:kern w:val="2"/>
          <w:sz w:val="32"/>
          <w:szCs w:val="32"/>
          <w:lang w:val="en-US" w:eastAsia="zh-CN"/>
        </w:rPr>
        <w:t>同</w:t>
      </w:r>
      <w:r>
        <w:rPr>
          <w:rFonts w:hint="eastAsia" w:ascii="仿宋_GB2312" w:hAnsi="仿宋_GB2312" w:eastAsia="仿宋_GB2312" w:cs="仿宋_GB2312"/>
          <w:spacing w:val="9"/>
          <w:kern w:val="2"/>
          <w:sz w:val="32"/>
          <w:szCs w:val="32"/>
        </w:rPr>
        <w:t>时为本年</w:t>
      </w:r>
      <w:r>
        <w:rPr>
          <w:rFonts w:hint="eastAsia" w:ascii="仿宋_GB2312" w:hAnsi="仿宋_GB2312" w:eastAsia="仿宋_GB2312" w:cs="仿宋_GB2312"/>
          <w:spacing w:val="6"/>
          <w:kern w:val="2"/>
          <w:sz w:val="32"/>
          <w:szCs w:val="32"/>
        </w:rPr>
        <w:t>度志愿服务相关赛事做好推介工作。</w:t>
      </w:r>
    </w:p>
    <w:p w14:paraId="333E9B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47" w:firstLine="661"/>
        <w:jc w:val="both"/>
        <w:textAlignment w:val="baseline"/>
        <w:rPr>
          <w:rFonts w:hint="eastAsia" w:ascii="仿宋_GB2312" w:hAnsi="仿宋_GB2312" w:eastAsia="仿宋_GB2312" w:cs="仿宋_GB2312"/>
          <w:spacing w:val="5"/>
          <w:kern w:val="2"/>
          <w:sz w:val="32"/>
          <w:szCs w:val="32"/>
        </w:rPr>
      </w:pPr>
      <w:r>
        <w:rPr>
          <w:rFonts w:hint="eastAsia" w:ascii="仿宋_GB2312" w:hAnsi="仿宋_GB2312" w:eastAsia="仿宋_GB2312" w:cs="仿宋_GB2312"/>
          <w:b/>
          <w:bCs/>
          <w:spacing w:val="7"/>
          <w:kern w:val="2"/>
          <w:sz w:val="32"/>
          <w:szCs w:val="32"/>
        </w:rPr>
        <w:t>第四条</w:t>
      </w:r>
      <w:r>
        <w:rPr>
          <w:rFonts w:hint="eastAsia" w:ascii="仿宋_GB2312" w:hAnsi="仿宋_GB2312" w:eastAsia="仿宋_GB2312" w:cs="仿宋_GB2312"/>
          <w:spacing w:val="7"/>
          <w:kern w:val="2"/>
          <w:sz w:val="32"/>
          <w:szCs w:val="32"/>
        </w:rPr>
        <w:t xml:space="preserve"> 赛会内容：总体参照中国青年志愿服务项目大赛、</w:t>
      </w:r>
      <w:r>
        <w:rPr>
          <w:rFonts w:hint="eastAsia" w:ascii="仿宋_GB2312" w:hAnsi="仿宋_GB2312" w:eastAsia="仿宋_GB2312" w:cs="仿宋_GB2312"/>
          <w:spacing w:val="11"/>
          <w:kern w:val="2"/>
          <w:sz w:val="32"/>
          <w:szCs w:val="32"/>
        </w:rPr>
        <w:t>中国青年志愿服务公益创业赛、全国青年志愿服务优秀项目库</w:t>
      </w:r>
      <w:r>
        <w:rPr>
          <w:rFonts w:hint="eastAsia" w:ascii="仿宋_GB2312" w:hAnsi="仿宋_GB2312" w:eastAsia="仿宋_GB2312" w:cs="仿宋_GB2312"/>
          <w:kern w:val="2"/>
          <w:sz w:val="32"/>
          <w:szCs w:val="32"/>
        </w:rPr>
        <w:t>建设（以下简称“两赛一建”）要求开展。赛会主体</w:t>
      </w:r>
      <w:r>
        <w:rPr>
          <w:rFonts w:hint="eastAsia" w:ascii="仿宋_GB2312" w:hAnsi="仿宋_GB2312" w:eastAsia="仿宋_GB2312" w:cs="仿宋_GB2312"/>
          <w:spacing w:val="-1"/>
          <w:kern w:val="2"/>
          <w:sz w:val="32"/>
          <w:szCs w:val="32"/>
        </w:rPr>
        <w:t>为兰州大学</w:t>
      </w:r>
      <w:r>
        <w:rPr>
          <w:rFonts w:hint="eastAsia" w:ascii="仿宋_GB2312" w:hAnsi="仿宋_GB2312" w:eastAsia="仿宋_GB2312" w:cs="仿宋_GB2312"/>
          <w:spacing w:val="10"/>
          <w:kern w:val="2"/>
          <w:sz w:val="32"/>
          <w:szCs w:val="32"/>
        </w:rPr>
        <w:t>青年志愿服务项目大赛（以下简称“项目大赛”</w:t>
      </w:r>
      <w:r>
        <w:rPr>
          <w:rFonts w:hint="eastAsia" w:ascii="仿宋_GB2312" w:hAnsi="仿宋_GB2312" w:eastAsia="仿宋_GB2312" w:cs="仿宋_GB2312"/>
          <w:spacing w:val="10"/>
          <w:kern w:val="2"/>
          <w:sz w:val="32"/>
          <w:szCs w:val="32"/>
          <w:lang w:eastAsia="zh-CN"/>
        </w:rPr>
        <w:t>），</w:t>
      </w:r>
      <w:r>
        <w:rPr>
          <w:rFonts w:hint="eastAsia" w:ascii="仿宋_GB2312" w:hAnsi="仿宋_GB2312" w:eastAsia="仿宋_GB2312" w:cs="仿宋_GB2312"/>
          <w:spacing w:val="10"/>
          <w:kern w:val="2"/>
          <w:sz w:val="32"/>
          <w:szCs w:val="32"/>
        </w:rPr>
        <w:t>项目大赛采</w:t>
      </w:r>
      <w:r>
        <w:rPr>
          <w:rFonts w:hint="eastAsia" w:ascii="仿宋_GB2312" w:hAnsi="仿宋_GB2312" w:eastAsia="仿宋_GB2312" w:cs="仿宋_GB2312"/>
          <w:spacing w:val="11"/>
          <w:kern w:val="2"/>
          <w:sz w:val="32"/>
          <w:szCs w:val="32"/>
        </w:rPr>
        <w:t>取每年一届的方式，结合全国和全省赛会的总体安排，推荐优</w:t>
      </w:r>
      <w:r>
        <w:rPr>
          <w:rFonts w:hint="eastAsia" w:ascii="仿宋_GB2312" w:hAnsi="仿宋_GB2312" w:eastAsia="仿宋_GB2312" w:cs="仿宋_GB2312"/>
          <w:spacing w:val="5"/>
          <w:kern w:val="2"/>
          <w:sz w:val="32"/>
          <w:szCs w:val="32"/>
        </w:rPr>
        <w:t>秀项目参加全省和全国大赛。</w:t>
      </w:r>
    </w:p>
    <w:p w14:paraId="2A6F461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right="147" w:firstLine="661"/>
        <w:textAlignment w:val="baseline"/>
        <w:rPr>
          <w:rFonts w:hint="eastAsia" w:ascii="仿宋_GB2312" w:hAnsi="仿宋_GB2312" w:eastAsia="仿宋_GB2312" w:cs="仿宋_GB2312"/>
          <w:spacing w:val="5"/>
          <w:kern w:val="2"/>
          <w:sz w:val="32"/>
          <w:szCs w:val="32"/>
        </w:rPr>
      </w:pPr>
    </w:p>
    <w:p w14:paraId="418D2D02">
      <w:pPr>
        <w:spacing w:before="190" w:line="224" w:lineRule="auto"/>
        <w:ind w:left="0" w:leftChars="0" w:right="0" w:rightChars="0" w:firstLine="0" w:firstLineChars="0"/>
        <w:jc w:val="center"/>
        <w:rPr>
          <w:rFonts w:ascii="黑体" w:hAnsi="黑体" w:eastAsia="黑体" w:cs="黑体"/>
          <w:kern w:val="2"/>
          <w:sz w:val="32"/>
          <w:szCs w:val="32"/>
        </w:rPr>
      </w:pPr>
      <w:r>
        <w:rPr>
          <w:rFonts w:ascii="黑体" w:hAnsi="黑体" w:eastAsia="黑体" w:cs="黑体"/>
          <w:spacing w:val="8"/>
          <w:kern w:val="2"/>
          <w:sz w:val="32"/>
          <w:szCs w:val="32"/>
        </w:rPr>
        <w:t>第二章 组织机构及其职责</w:t>
      </w:r>
    </w:p>
    <w:p w14:paraId="27C699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3" w:firstLine="651"/>
        <w:jc w:val="both"/>
        <w:textAlignment w:val="baseline"/>
        <w:rPr>
          <w:rFonts w:hint="eastAsia" w:ascii="仿宋_GB2312" w:hAnsi="仿宋_GB2312" w:eastAsia="仿宋_GB2312" w:cs="仿宋_GB2312"/>
          <w:spacing w:val="7"/>
          <w:kern w:val="2"/>
          <w:sz w:val="32"/>
          <w:szCs w:val="32"/>
        </w:rPr>
      </w:pPr>
      <w:r>
        <w:rPr>
          <w:rFonts w:hint="eastAsia" w:ascii="仿宋_GB2312" w:hAnsi="仿宋_GB2312" w:eastAsia="仿宋_GB2312" w:cs="仿宋_GB2312"/>
          <w:b/>
          <w:bCs/>
          <w:spacing w:val="7"/>
          <w:kern w:val="2"/>
          <w:sz w:val="32"/>
          <w:szCs w:val="32"/>
        </w:rPr>
        <w:t>第五条</w:t>
      </w:r>
      <w:r>
        <w:rPr>
          <w:rFonts w:hint="eastAsia" w:ascii="仿宋_GB2312" w:hAnsi="仿宋_GB2312" w:eastAsia="仿宋_GB2312" w:cs="仿宋_GB2312"/>
          <w:spacing w:val="7"/>
          <w:kern w:val="2"/>
          <w:sz w:val="32"/>
          <w:szCs w:val="32"/>
        </w:rPr>
        <w:t xml:space="preserve"> 项目大赛设立组织机构、评审机构。</w:t>
      </w:r>
    </w:p>
    <w:p w14:paraId="3409CC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3" w:firstLine="651"/>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7"/>
          <w:kern w:val="2"/>
          <w:sz w:val="32"/>
          <w:szCs w:val="32"/>
        </w:rPr>
        <w:t>第六条</w:t>
      </w:r>
      <w:r>
        <w:rPr>
          <w:rFonts w:hint="eastAsia" w:ascii="仿宋_GB2312" w:hAnsi="仿宋_GB2312" w:eastAsia="仿宋_GB2312" w:cs="仿宋_GB2312"/>
          <w:spacing w:val="7"/>
          <w:kern w:val="2"/>
          <w:sz w:val="32"/>
          <w:szCs w:val="32"/>
        </w:rPr>
        <w:t xml:space="preserve"> 项目大赛设组</w:t>
      </w:r>
      <w:r>
        <w:rPr>
          <w:rFonts w:hint="eastAsia" w:ascii="仿宋_GB2312" w:hAnsi="仿宋_GB2312" w:eastAsia="仿宋_GB2312" w:cs="仿宋_GB2312"/>
          <w:spacing w:val="-1"/>
          <w:kern w:val="2"/>
          <w:sz w:val="32"/>
          <w:szCs w:val="32"/>
        </w:rPr>
        <w:t>织机构（组织委员会），</w:t>
      </w:r>
      <w:r>
        <w:rPr>
          <w:rFonts w:hint="eastAsia" w:ascii="仿宋_GB2312" w:hAnsi="仿宋_GB2312" w:eastAsia="仿宋_GB2312" w:cs="仿宋_GB2312"/>
          <w:spacing w:val="-1"/>
          <w:kern w:val="2"/>
          <w:sz w:val="32"/>
          <w:szCs w:val="32"/>
          <w:lang w:val="en-US" w:eastAsia="zh-CN"/>
        </w:rPr>
        <w:t>由</w:t>
      </w:r>
      <w:r>
        <w:rPr>
          <w:rFonts w:hint="eastAsia" w:ascii="仿宋_GB2312" w:hAnsi="仿宋_GB2312" w:eastAsia="仿宋_GB2312" w:cs="仿宋_GB2312"/>
          <w:spacing w:val="-1"/>
          <w:kern w:val="2"/>
          <w:sz w:val="32"/>
          <w:szCs w:val="32"/>
        </w:rPr>
        <w:t>主办单位</w:t>
      </w:r>
      <w:r>
        <w:rPr>
          <w:rFonts w:hint="eastAsia" w:ascii="仿宋_GB2312" w:hAnsi="仿宋_GB2312" w:eastAsia="仿宋_GB2312" w:cs="仿宋_GB2312"/>
          <w:spacing w:val="11"/>
          <w:kern w:val="2"/>
          <w:sz w:val="32"/>
          <w:szCs w:val="32"/>
        </w:rPr>
        <w:t>和承办单位有关负责同志组成，负责赛会整体的领</w:t>
      </w:r>
      <w:r>
        <w:rPr>
          <w:rFonts w:hint="eastAsia" w:ascii="仿宋_GB2312" w:hAnsi="仿宋_GB2312" w:eastAsia="仿宋_GB2312" w:cs="仿宋_GB2312"/>
          <w:spacing w:val="10"/>
          <w:kern w:val="2"/>
          <w:sz w:val="32"/>
          <w:szCs w:val="32"/>
        </w:rPr>
        <w:t>导规划、统</w:t>
      </w:r>
      <w:r>
        <w:rPr>
          <w:rFonts w:hint="eastAsia" w:ascii="仿宋_GB2312" w:hAnsi="仿宋_GB2312" w:eastAsia="仿宋_GB2312" w:cs="仿宋_GB2312"/>
          <w:spacing w:val="11"/>
          <w:kern w:val="2"/>
          <w:sz w:val="32"/>
          <w:szCs w:val="32"/>
        </w:rPr>
        <w:t>筹协调和组织实施，包括负责修订完善本章程和办</w:t>
      </w:r>
      <w:r>
        <w:rPr>
          <w:rFonts w:hint="eastAsia" w:ascii="仿宋_GB2312" w:hAnsi="仿宋_GB2312" w:eastAsia="仿宋_GB2312" w:cs="仿宋_GB2312"/>
          <w:spacing w:val="10"/>
          <w:kern w:val="2"/>
          <w:sz w:val="32"/>
          <w:szCs w:val="32"/>
        </w:rPr>
        <w:t>法、赛事的</w:t>
      </w:r>
      <w:r>
        <w:rPr>
          <w:rFonts w:hint="eastAsia" w:ascii="仿宋_GB2312" w:hAnsi="仿宋_GB2312" w:eastAsia="仿宋_GB2312" w:cs="仿宋_GB2312"/>
          <w:spacing w:val="11"/>
          <w:kern w:val="2"/>
          <w:sz w:val="32"/>
          <w:szCs w:val="32"/>
        </w:rPr>
        <w:t>具体筹备与管理、筹集管理办赛经费和资源、监督</w:t>
      </w:r>
      <w:r>
        <w:rPr>
          <w:rFonts w:hint="eastAsia" w:ascii="仿宋_GB2312" w:hAnsi="仿宋_GB2312" w:eastAsia="仿宋_GB2312" w:cs="仿宋_GB2312"/>
          <w:spacing w:val="10"/>
          <w:kern w:val="2"/>
          <w:sz w:val="32"/>
          <w:szCs w:val="32"/>
        </w:rPr>
        <w:t>评审工作等</w:t>
      </w:r>
      <w:r>
        <w:rPr>
          <w:rFonts w:hint="eastAsia" w:ascii="仿宋_GB2312" w:hAnsi="仿宋_GB2312" w:eastAsia="仿宋_GB2312" w:cs="仿宋_GB2312"/>
          <w:spacing w:val="-14"/>
          <w:kern w:val="2"/>
          <w:sz w:val="32"/>
          <w:szCs w:val="32"/>
        </w:rPr>
        <w:t>事项。</w:t>
      </w:r>
    </w:p>
    <w:p w14:paraId="027B89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firstLine="654"/>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7"/>
          <w:kern w:val="2"/>
          <w:sz w:val="32"/>
          <w:szCs w:val="32"/>
        </w:rPr>
        <w:t>第七条</w:t>
      </w:r>
      <w:r>
        <w:rPr>
          <w:rFonts w:hint="eastAsia" w:ascii="仿宋_GB2312" w:hAnsi="仿宋_GB2312" w:eastAsia="仿宋_GB2312" w:cs="仿宋_GB2312"/>
          <w:spacing w:val="7"/>
          <w:kern w:val="2"/>
          <w:sz w:val="32"/>
          <w:szCs w:val="32"/>
        </w:rPr>
        <w:t xml:space="preserve"> 项目大赛设评审机构（评审委员会</w:t>
      </w:r>
      <w:r>
        <w:rPr>
          <w:rFonts w:hint="eastAsia" w:ascii="仿宋_GB2312" w:hAnsi="仿宋_GB2312" w:eastAsia="仿宋_GB2312" w:cs="仿宋_GB2312"/>
          <w:spacing w:val="-71"/>
          <w:kern w:val="2"/>
          <w:sz w:val="32"/>
          <w:szCs w:val="32"/>
        </w:rPr>
        <w:t>），</w:t>
      </w:r>
      <w:r>
        <w:rPr>
          <w:rFonts w:hint="eastAsia" w:ascii="仿宋_GB2312" w:hAnsi="仿宋_GB2312" w:eastAsia="仿宋_GB2312" w:cs="仿宋_GB2312"/>
          <w:spacing w:val="7"/>
          <w:kern w:val="2"/>
          <w:sz w:val="32"/>
          <w:szCs w:val="32"/>
        </w:rPr>
        <w:t>由主办单位</w:t>
      </w:r>
      <w:r>
        <w:rPr>
          <w:rFonts w:hint="eastAsia" w:ascii="仿宋_GB2312" w:hAnsi="仿宋_GB2312" w:eastAsia="仿宋_GB2312" w:cs="仿宋_GB2312"/>
          <w:spacing w:val="-1"/>
          <w:kern w:val="2"/>
          <w:sz w:val="32"/>
          <w:szCs w:val="32"/>
        </w:rPr>
        <w:t>有关负责同志、相关青年志愿者组织代表、相关领域专家组成，</w:t>
      </w:r>
      <w:r>
        <w:rPr>
          <w:rFonts w:hint="eastAsia" w:ascii="仿宋_GB2312" w:hAnsi="仿宋_GB2312" w:eastAsia="仿宋_GB2312" w:cs="仿宋_GB2312"/>
          <w:spacing w:val="11"/>
          <w:kern w:val="2"/>
          <w:sz w:val="32"/>
          <w:szCs w:val="32"/>
        </w:rPr>
        <w:t>负责制定评审办法，开展项目大赛各项评审工作。各学</w:t>
      </w:r>
      <w:r>
        <w:rPr>
          <w:rFonts w:hint="eastAsia" w:ascii="仿宋_GB2312" w:hAnsi="仿宋_GB2312" w:eastAsia="仿宋_GB2312" w:cs="仿宋_GB2312"/>
          <w:spacing w:val="10"/>
          <w:kern w:val="2"/>
          <w:sz w:val="32"/>
          <w:szCs w:val="32"/>
        </w:rPr>
        <w:t>院评审</w:t>
      </w:r>
      <w:r>
        <w:rPr>
          <w:rFonts w:hint="eastAsia" w:ascii="仿宋_GB2312" w:hAnsi="仿宋_GB2312" w:eastAsia="仿宋_GB2312" w:cs="仿宋_GB2312"/>
          <w:spacing w:val="11"/>
          <w:kern w:val="2"/>
          <w:sz w:val="32"/>
          <w:szCs w:val="32"/>
        </w:rPr>
        <w:t>委员会由学院团委（总支、直属团支部）和学院青年志</w:t>
      </w:r>
      <w:r>
        <w:rPr>
          <w:rFonts w:hint="eastAsia" w:ascii="仿宋_GB2312" w:hAnsi="仿宋_GB2312" w:eastAsia="仿宋_GB2312" w:cs="仿宋_GB2312"/>
          <w:spacing w:val="10"/>
          <w:kern w:val="2"/>
          <w:sz w:val="32"/>
          <w:szCs w:val="32"/>
        </w:rPr>
        <w:t>愿者协</w:t>
      </w:r>
      <w:r>
        <w:rPr>
          <w:rFonts w:hint="eastAsia" w:ascii="仿宋_GB2312" w:hAnsi="仿宋_GB2312" w:eastAsia="仿宋_GB2312" w:cs="仿宋_GB2312"/>
          <w:spacing w:val="11"/>
          <w:kern w:val="2"/>
          <w:sz w:val="32"/>
          <w:szCs w:val="32"/>
        </w:rPr>
        <w:t>会组建，主要负责本单位赛事指导、项目评选、项目推荐及相</w:t>
      </w:r>
      <w:r>
        <w:rPr>
          <w:rFonts w:hint="eastAsia" w:ascii="仿宋_GB2312" w:hAnsi="仿宋_GB2312" w:eastAsia="仿宋_GB2312" w:cs="仿宋_GB2312"/>
          <w:spacing w:val="6"/>
          <w:kern w:val="2"/>
          <w:sz w:val="32"/>
          <w:szCs w:val="32"/>
        </w:rPr>
        <w:t>关组织实施工作。</w:t>
      </w:r>
    </w:p>
    <w:p w14:paraId="2696C8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right="1" w:firstLine="654"/>
        <w:jc w:val="both"/>
        <w:textAlignment w:val="baseline"/>
        <w:rPr>
          <w:rFonts w:hint="eastAsia" w:ascii="仿宋_GB2312" w:hAnsi="仿宋_GB2312" w:eastAsia="仿宋_GB2312" w:cs="仿宋_GB2312"/>
          <w:spacing w:val="-14"/>
          <w:kern w:val="2"/>
          <w:sz w:val="32"/>
          <w:szCs w:val="32"/>
        </w:rPr>
      </w:pPr>
      <w:r>
        <w:rPr>
          <w:rFonts w:hint="eastAsia" w:ascii="仿宋_GB2312" w:hAnsi="仿宋_GB2312" w:eastAsia="仿宋_GB2312" w:cs="仿宋_GB2312"/>
          <w:b/>
          <w:bCs/>
          <w:spacing w:val="4"/>
          <w:kern w:val="2"/>
          <w:sz w:val="32"/>
          <w:szCs w:val="32"/>
        </w:rPr>
        <w:t>第八条</w:t>
      </w:r>
      <w:r>
        <w:rPr>
          <w:rFonts w:hint="eastAsia" w:ascii="仿宋_GB2312" w:hAnsi="仿宋_GB2312" w:eastAsia="仿宋_GB2312" w:cs="仿宋_GB2312"/>
          <w:spacing w:val="4"/>
          <w:kern w:val="2"/>
          <w:sz w:val="32"/>
          <w:szCs w:val="32"/>
        </w:rPr>
        <w:t xml:space="preserve"> 兰州大学青年志愿者协会为赛会承</w:t>
      </w:r>
      <w:r>
        <w:rPr>
          <w:rFonts w:hint="eastAsia" w:ascii="仿宋_GB2312" w:hAnsi="仿宋_GB2312" w:eastAsia="仿宋_GB2312" w:cs="仿宋_GB2312"/>
          <w:spacing w:val="3"/>
          <w:kern w:val="2"/>
          <w:sz w:val="32"/>
          <w:szCs w:val="32"/>
        </w:rPr>
        <w:t>办单位，负责赛</w:t>
      </w:r>
      <w:r>
        <w:rPr>
          <w:rFonts w:hint="eastAsia" w:ascii="仿宋_GB2312" w:hAnsi="仿宋_GB2312" w:eastAsia="仿宋_GB2312" w:cs="仿宋_GB2312"/>
          <w:spacing w:val="11"/>
          <w:kern w:val="2"/>
          <w:sz w:val="32"/>
          <w:szCs w:val="32"/>
        </w:rPr>
        <w:t>会参赛组织、后勤保障、集中展示、交流推介等具体筹</w:t>
      </w:r>
      <w:r>
        <w:rPr>
          <w:rFonts w:hint="eastAsia" w:ascii="仿宋_GB2312" w:hAnsi="仿宋_GB2312" w:eastAsia="仿宋_GB2312" w:cs="仿宋_GB2312"/>
          <w:spacing w:val="10"/>
          <w:kern w:val="2"/>
          <w:sz w:val="32"/>
          <w:szCs w:val="32"/>
        </w:rPr>
        <w:t>备落实</w:t>
      </w:r>
      <w:r>
        <w:rPr>
          <w:rFonts w:hint="eastAsia" w:ascii="仿宋_GB2312" w:hAnsi="仿宋_GB2312" w:eastAsia="仿宋_GB2312" w:cs="仿宋_GB2312"/>
          <w:spacing w:val="-14"/>
          <w:kern w:val="2"/>
          <w:sz w:val="32"/>
          <w:szCs w:val="32"/>
        </w:rPr>
        <w:t>工作。</w:t>
      </w:r>
    </w:p>
    <w:p w14:paraId="3337DF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right="1" w:firstLine="654"/>
        <w:textAlignment w:val="baseline"/>
        <w:rPr>
          <w:rFonts w:hint="eastAsia" w:ascii="仿宋_GB2312" w:hAnsi="仿宋_GB2312" w:eastAsia="仿宋_GB2312" w:cs="仿宋_GB2312"/>
          <w:spacing w:val="-14"/>
          <w:kern w:val="2"/>
          <w:sz w:val="32"/>
          <w:szCs w:val="32"/>
        </w:rPr>
      </w:pPr>
    </w:p>
    <w:p w14:paraId="7DC4BB14">
      <w:pPr>
        <w:spacing w:before="190" w:line="224" w:lineRule="auto"/>
        <w:ind w:left="0" w:leftChars="0" w:right="0" w:rightChars="0" w:firstLine="0" w:firstLineChars="0"/>
        <w:jc w:val="center"/>
        <w:rPr>
          <w:rFonts w:ascii="黑体" w:hAnsi="黑体" w:eastAsia="黑体" w:cs="黑体"/>
          <w:spacing w:val="8"/>
          <w:kern w:val="2"/>
          <w:sz w:val="32"/>
          <w:szCs w:val="32"/>
        </w:rPr>
      </w:pPr>
      <w:r>
        <w:rPr>
          <w:rFonts w:ascii="黑体" w:hAnsi="黑体" w:eastAsia="黑体" w:cs="黑体"/>
          <w:spacing w:val="8"/>
          <w:kern w:val="2"/>
          <w:sz w:val="32"/>
          <w:szCs w:val="32"/>
        </w:rPr>
        <w:t>第三章 评审委员会</w:t>
      </w:r>
    </w:p>
    <w:p w14:paraId="04666D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4" w:right="1" w:firstLine="631"/>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4"/>
          <w:kern w:val="2"/>
          <w:sz w:val="32"/>
          <w:szCs w:val="32"/>
        </w:rPr>
        <w:t>第九条</w:t>
      </w:r>
      <w:r>
        <w:rPr>
          <w:rFonts w:hint="eastAsia" w:ascii="仿宋_GB2312" w:hAnsi="仿宋_GB2312" w:eastAsia="仿宋_GB2312" w:cs="仿宋_GB2312"/>
          <w:spacing w:val="4"/>
          <w:kern w:val="2"/>
          <w:sz w:val="32"/>
          <w:szCs w:val="32"/>
        </w:rPr>
        <w:t xml:space="preserve"> 评审委员会经主办单位批准成立，在本办法所规定的原则下，开展评审工作。评审委员会设主任1人，评委若干，由组委会聘任</w:t>
      </w:r>
      <w:r>
        <w:rPr>
          <w:rFonts w:hint="eastAsia" w:ascii="仿宋_GB2312" w:hAnsi="仿宋_GB2312" w:eastAsia="仿宋_GB2312" w:cs="仿宋_GB2312"/>
          <w:spacing w:val="-5"/>
          <w:kern w:val="2"/>
          <w:sz w:val="32"/>
          <w:szCs w:val="32"/>
        </w:rPr>
        <w:t>。</w:t>
      </w:r>
    </w:p>
    <w:p w14:paraId="173D79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86"/>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5"/>
          <w:kern w:val="2"/>
          <w:sz w:val="32"/>
          <w:szCs w:val="32"/>
        </w:rPr>
        <w:t>第十条</w:t>
      </w:r>
      <w:r>
        <w:rPr>
          <w:rFonts w:hint="eastAsia" w:ascii="仿宋_GB2312" w:hAnsi="仿宋_GB2312" w:eastAsia="仿宋_GB2312" w:cs="仿宋_GB2312"/>
          <w:spacing w:val="5"/>
          <w:kern w:val="2"/>
          <w:sz w:val="32"/>
          <w:szCs w:val="32"/>
        </w:rPr>
        <w:t xml:space="preserve"> 评审委员会成员应符合以下基本条件：</w:t>
      </w:r>
    </w:p>
    <w:p w14:paraId="2EC5E3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right="32" w:firstLine="636"/>
        <w:jc w:val="both"/>
        <w:textAlignment w:val="baseline"/>
        <w:rPr>
          <w:rFonts w:hint="eastAsia" w:ascii="仿宋_GB2312" w:hAnsi="仿宋_GB2312" w:eastAsia="仿宋_GB2312" w:cs="仿宋_GB2312"/>
          <w:spacing w:val="8"/>
          <w:kern w:val="2"/>
          <w:sz w:val="32"/>
          <w:szCs w:val="32"/>
        </w:rPr>
      </w:pPr>
      <w:r>
        <w:rPr>
          <w:rFonts w:hint="eastAsia" w:ascii="仿宋_GB2312" w:hAnsi="仿宋_GB2312" w:eastAsia="仿宋_GB2312" w:cs="仿宋_GB2312"/>
          <w:spacing w:val="10"/>
          <w:kern w:val="2"/>
          <w:sz w:val="32"/>
          <w:szCs w:val="32"/>
        </w:rPr>
        <w:t>（一）遵纪守法，作风正派，热心公益，遵守评审工作纪</w:t>
      </w:r>
      <w:r>
        <w:rPr>
          <w:rFonts w:hint="eastAsia" w:ascii="仿宋_GB2312" w:hAnsi="仿宋_GB2312" w:eastAsia="仿宋_GB2312" w:cs="仿宋_GB2312"/>
          <w:spacing w:val="8"/>
          <w:kern w:val="2"/>
          <w:sz w:val="32"/>
          <w:szCs w:val="32"/>
        </w:rPr>
        <w:t>律，具有良好的职业精神；</w:t>
      </w:r>
    </w:p>
    <w:p w14:paraId="2E2E134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3" w:right="32" w:firstLine="636"/>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（二）对新时代文明实践工作有深入研究，具有丰富的志愿服务项目实践经验，并在志愿服务项目策划或管理执行等方</w:t>
      </w:r>
      <w:r>
        <w:rPr>
          <w:rFonts w:hint="eastAsia" w:ascii="仿宋_GB2312" w:hAnsi="仿宋_GB2312" w:eastAsia="仿宋_GB2312" w:cs="仿宋_GB2312"/>
          <w:spacing w:val="-5"/>
          <w:kern w:val="2"/>
          <w:sz w:val="32"/>
          <w:szCs w:val="32"/>
        </w:rPr>
        <w:t>面有显著成绩；</w:t>
      </w:r>
    </w:p>
    <w:p w14:paraId="17F517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right="5" w:firstLine="632"/>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（三）对志愿服务有较为深入的研究，具有志愿服务项目评审、评估等方面的经验，承担过志愿服务重大项目或课题者</w:t>
      </w:r>
      <w:r>
        <w:rPr>
          <w:rFonts w:hint="eastAsia" w:ascii="仿宋_GB2312" w:hAnsi="仿宋_GB2312" w:eastAsia="仿宋_GB2312" w:cs="仿宋_GB2312"/>
          <w:spacing w:val="-17"/>
          <w:kern w:val="2"/>
          <w:sz w:val="32"/>
          <w:szCs w:val="32"/>
        </w:rPr>
        <w:t>优先；</w:t>
      </w:r>
    </w:p>
    <w:p w14:paraId="6E41DD3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30" w:firstLine="629"/>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0"/>
          <w:kern w:val="2"/>
          <w:sz w:val="32"/>
          <w:szCs w:val="32"/>
        </w:rPr>
        <w:t>（四）有参加评审活动时间和精力，能够按照组委会的安</w:t>
      </w:r>
      <w:r>
        <w:rPr>
          <w:rFonts w:hint="eastAsia" w:ascii="仿宋_GB2312" w:hAnsi="仿宋_GB2312" w:eastAsia="仿宋_GB2312" w:cs="仿宋_GB2312"/>
          <w:spacing w:val="6"/>
          <w:kern w:val="2"/>
          <w:sz w:val="32"/>
          <w:szCs w:val="32"/>
        </w:rPr>
        <w:t>排完成评审工作。</w:t>
      </w:r>
    </w:p>
    <w:p w14:paraId="6A3DEC1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86"/>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2"/>
          <w:kern w:val="2"/>
          <w:sz w:val="32"/>
          <w:szCs w:val="32"/>
        </w:rPr>
        <w:t>第十一条</w:t>
      </w:r>
      <w:r>
        <w:rPr>
          <w:rFonts w:hint="eastAsia" w:ascii="仿宋_GB2312" w:hAnsi="仿宋_GB2312" w:eastAsia="仿宋_GB2312" w:cs="仿宋_GB2312"/>
          <w:spacing w:val="2"/>
          <w:kern w:val="2"/>
          <w:sz w:val="32"/>
          <w:szCs w:val="32"/>
        </w:rPr>
        <w:t xml:space="preserve"> 评审委员会职责如下：</w:t>
      </w:r>
    </w:p>
    <w:p w14:paraId="33C604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9"/>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kern w:val="2"/>
          <w:sz w:val="32"/>
          <w:szCs w:val="32"/>
        </w:rPr>
        <w:t>（一）制定完善评审评估办法和实施细则；</w:t>
      </w:r>
    </w:p>
    <w:p w14:paraId="5E6352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9"/>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5"/>
          <w:kern w:val="2"/>
          <w:sz w:val="32"/>
          <w:szCs w:val="32"/>
        </w:rPr>
        <w:t>（二）开展项目大赛评审评估等工作；</w:t>
      </w:r>
    </w:p>
    <w:p w14:paraId="3B825F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9"/>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kern w:val="2"/>
          <w:sz w:val="32"/>
          <w:szCs w:val="32"/>
        </w:rPr>
        <w:t>（三）确定参赛项目或组织获奖等次名单；</w:t>
      </w:r>
    </w:p>
    <w:p w14:paraId="7DC6B7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9"/>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kern w:val="2"/>
          <w:sz w:val="32"/>
          <w:szCs w:val="32"/>
        </w:rPr>
        <w:t>（四）解答关于评审评估工作的各种疑问。</w:t>
      </w:r>
    </w:p>
    <w:p w14:paraId="2493B6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right="4" w:firstLine="654"/>
        <w:jc w:val="both"/>
        <w:textAlignment w:val="baseline"/>
        <w:rPr>
          <w:rFonts w:hint="eastAsia" w:ascii="仿宋_GB2312" w:hAnsi="仿宋_GB2312" w:eastAsia="仿宋_GB2312" w:cs="仿宋_GB2312"/>
          <w:spacing w:val="8"/>
          <w:kern w:val="2"/>
          <w:sz w:val="32"/>
          <w:szCs w:val="32"/>
        </w:rPr>
      </w:pPr>
      <w:r>
        <w:rPr>
          <w:rFonts w:hint="eastAsia" w:ascii="仿宋_GB2312" w:hAnsi="仿宋_GB2312" w:eastAsia="仿宋_GB2312" w:cs="仿宋_GB2312"/>
          <w:b/>
          <w:bCs/>
          <w:spacing w:val="3"/>
          <w:kern w:val="2"/>
          <w:sz w:val="32"/>
          <w:szCs w:val="32"/>
        </w:rPr>
        <w:t>第十二条</w:t>
      </w:r>
      <w:r>
        <w:rPr>
          <w:rFonts w:hint="eastAsia" w:ascii="仿宋_GB2312" w:hAnsi="仿宋_GB2312" w:eastAsia="仿宋_GB2312" w:cs="仿宋_GB2312"/>
          <w:spacing w:val="3"/>
          <w:kern w:val="2"/>
          <w:sz w:val="32"/>
          <w:szCs w:val="32"/>
        </w:rPr>
        <w:t xml:space="preserve"> 评审评估制度。评审评估工作遵循公平、公正原</w:t>
      </w:r>
      <w:r>
        <w:rPr>
          <w:rFonts w:hint="eastAsia" w:ascii="仿宋_GB2312" w:hAnsi="仿宋_GB2312" w:eastAsia="仿宋_GB2312" w:cs="仿宋_GB2312"/>
          <w:spacing w:val="11"/>
          <w:kern w:val="2"/>
          <w:sz w:val="32"/>
          <w:szCs w:val="32"/>
        </w:rPr>
        <w:t>则，过程严格保密，在评审评估结果正式公布之前，任</w:t>
      </w:r>
      <w:r>
        <w:rPr>
          <w:rFonts w:hint="eastAsia" w:ascii="仿宋_GB2312" w:hAnsi="仿宋_GB2312" w:eastAsia="仿宋_GB2312" w:cs="仿宋_GB2312"/>
          <w:spacing w:val="10"/>
          <w:kern w:val="2"/>
          <w:sz w:val="32"/>
          <w:szCs w:val="32"/>
        </w:rPr>
        <w:t>何评委</w:t>
      </w:r>
      <w:r>
        <w:rPr>
          <w:rFonts w:hint="eastAsia" w:ascii="仿宋_GB2312" w:hAnsi="仿宋_GB2312" w:eastAsia="仿宋_GB2312" w:cs="仿宋_GB2312"/>
          <w:spacing w:val="8"/>
          <w:kern w:val="2"/>
          <w:sz w:val="32"/>
          <w:szCs w:val="32"/>
        </w:rPr>
        <w:t>不得以任何方式对外宣布、泄露评审情况和结果。</w:t>
      </w:r>
    </w:p>
    <w:p w14:paraId="4951CDF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right="4" w:firstLine="654"/>
        <w:jc w:val="both"/>
        <w:textAlignment w:val="baseline"/>
        <w:rPr>
          <w:rFonts w:hint="eastAsia" w:ascii="仿宋_GB2312" w:hAnsi="仿宋_GB2312" w:eastAsia="仿宋_GB2312" w:cs="仿宋_GB2312"/>
          <w:spacing w:val="8"/>
          <w:kern w:val="2"/>
          <w:sz w:val="32"/>
          <w:szCs w:val="32"/>
          <w:lang w:val="en-US" w:eastAsia="zh-CN"/>
        </w:rPr>
      </w:pPr>
    </w:p>
    <w:p w14:paraId="10D0A966">
      <w:pPr>
        <w:numPr>
          <w:ilvl w:val="0"/>
          <w:numId w:val="1"/>
        </w:numPr>
        <w:spacing w:before="102" w:line="224" w:lineRule="auto"/>
        <w:ind w:left="3171"/>
        <w:outlineLvl w:val="0"/>
        <w:rPr>
          <w:rFonts w:ascii="黑体" w:hAnsi="黑体" w:eastAsia="黑体" w:cs="黑体"/>
          <w:spacing w:val="7"/>
          <w:kern w:val="2"/>
          <w:sz w:val="32"/>
          <w:szCs w:val="32"/>
        </w:rPr>
      </w:pPr>
      <w:r>
        <w:rPr>
          <w:rFonts w:ascii="黑体" w:hAnsi="黑体" w:eastAsia="黑体" w:cs="黑体"/>
          <w:spacing w:val="7"/>
          <w:kern w:val="2"/>
          <w:sz w:val="32"/>
          <w:szCs w:val="32"/>
        </w:rPr>
        <w:t>赛事活动</w:t>
      </w:r>
    </w:p>
    <w:p w14:paraId="72FE81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5" w:firstLineChars="200"/>
        <w:jc w:val="both"/>
        <w:textAlignment w:val="baseline"/>
        <w:outlineLvl w:val="0"/>
        <w:rPr>
          <w:rFonts w:hint="eastAsia" w:ascii="仿宋_GB2312" w:hAnsi="仿宋_GB2312" w:eastAsia="仿宋_GB2312" w:cs="仿宋_GB2312"/>
          <w:snapToGrid w:val="0"/>
          <w:color w:val="000000"/>
          <w:spacing w:val="8"/>
          <w:kern w:val="2"/>
          <w:sz w:val="32"/>
          <w:szCs w:val="32"/>
          <w:lang w:val="en-US" w:eastAsia="en-US" w:bidi="ar-SA"/>
        </w:rPr>
      </w:pPr>
      <w:r>
        <w:rPr>
          <w:rFonts w:hint="eastAsia" w:ascii="仿宋_GB2312" w:hAnsi="仿宋_GB2312" w:eastAsia="仿宋_GB2312" w:cs="仿宋_GB2312"/>
          <w:b/>
          <w:bCs/>
          <w:spacing w:val="3"/>
          <w:kern w:val="2"/>
          <w:sz w:val="32"/>
          <w:szCs w:val="32"/>
        </w:rPr>
        <w:t>第十三条</w:t>
      </w:r>
      <w:r>
        <w:rPr>
          <w:rFonts w:hint="eastAsia" w:ascii="仿宋_GB2312" w:hAnsi="仿宋_GB2312" w:eastAsia="仿宋_GB2312" w:cs="仿宋_GB2312"/>
          <w:spacing w:val="3"/>
          <w:kern w:val="2"/>
          <w:sz w:val="32"/>
          <w:szCs w:val="32"/>
        </w:rPr>
        <w:t xml:space="preserve"> </w:t>
      </w:r>
      <w:r>
        <w:rPr>
          <w:rFonts w:hint="eastAsia" w:ascii="仿宋_GB2312" w:hAnsi="仿宋_GB2312" w:eastAsia="仿宋_GB2312" w:cs="仿宋_GB2312"/>
          <w:snapToGrid w:val="0"/>
          <w:color w:val="000000"/>
          <w:spacing w:val="8"/>
          <w:kern w:val="2"/>
          <w:sz w:val="32"/>
          <w:szCs w:val="32"/>
          <w:lang w:val="en-US" w:eastAsia="en-US" w:bidi="ar-SA"/>
        </w:rPr>
        <w:t>赛道设置。项目大赛下设项目实践赛道与</w:t>
      </w:r>
      <w:r>
        <w:rPr>
          <w:rFonts w:hint="eastAsia" w:ascii="仿宋_GB2312" w:hAnsi="仿宋_GB2312" w:eastAsia="仿宋_GB2312" w:cs="仿宋_GB2312"/>
          <w:snapToGrid w:val="0"/>
          <w:color w:val="000000"/>
          <w:spacing w:val="8"/>
          <w:kern w:val="2"/>
          <w:sz w:val="32"/>
          <w:szCs w:val="32"/>
          <w:lang w:val="en-US" w:eastAsia="zh-CN" w:bidi="ar-SA"/>
        </w:rPr>
        <w:t>项目</w:t>
      </w:r>
      <w:r>
        <w:rPr>
          <w:rFonts w:hint="eastAsia" w:ascii="仿宋_GB2312" w:hAnsi="仿宋_GB2312" w:eastAsia="仿宋_GB2312" w:cs="仿宋_GB2312"/>
          <w:snapToGrid w:val="0"/>
          <w:color w:val="000000"/>
          <w:spacing w:val="8"/>
          <w:kern w:val="2"/>
          <w:sz w:val="32"/>
          <w:szCs w:val="32"/>
          <w:lang w:val="en-US" w:eastAsia="en-US" w:bidi="ar-SA"/>
        </w:rPr>
        <w:t>创意赛道两条赛道。</w:t>
      </w:r>
    </w:p>
    <w:p w14:paraId="56790A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55"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3"/>
          <w:kern w:val="2"/>
          <w:sz w:val="32"/>
          <w:szCs w:val="32"/>
        </w:rPr>
        <w:t>第十四条</w:t>
      </w:r>
      <w:r>
        <w:rPr>
          <w:rFonts w:hint="eastAsia" w:ascii="仿宋_GB2312" w:hAnsi="仿宋_GB2312" w:eastAsia="仿宋_GB2312" w:cs="仿宋_GB2312"/>
          <w:spacing w:val="3"/>
          <w:kern w:val="2"/>
          <w:sz w:val="32"/>
          <w:szCs w:val="32"/>
        </w:rPr>
        <w:t xml:space="preserve"> 项目实践赛道申报要求如下：</w:t>
      </w:r>
    </w:p>
    <w:p w14:paraId="300F37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34" w:firstLine="680"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0"/>
          <w:kern w:val="2"/>
          <w:sz w:val="32"/>
          <w:szCs w:val="32"/>
        </w:rPr>
        <w:t>（一）原则上参赛以完成年度审核注册工作的青年志愿者</w:t>
      </w:r>
      <w:r>
        <w:rPr>
          <w:rFonts w:hint="eastAsia" w:ascii="仿宋_GB2312" w:hAnsi="仿宋_GB2312" w:eastAsia="仿宋_GB2312" w:cs="仿宋_GB2312"/>
          <w:spacing w:val="6"/>
          <w:kern w:val="2"/>
          <w:sz w:val="32"/>
          <w:szCs w:val="32"/>
        </w:rPr>
        <w:t>组织（</w:t>
      </w:r>
      <w:r>
        <w:rPr>
          <w:rFonts w:hint="eastAsia" w:ascii="仿宋_GB2312" w:eastAsia="仿宋_GB2312"/>
          <w:sz w:val="32"/>
          <w:szCs w:val="32"/>
          <w:lang w:val="en-US" w:eastAsia="zh-CN"/>
        </w:rPr>
        <w:t>青年志愿者协会</w:t>
      </w:r>
      <w:bookmarkStart w:id="0" w:name="_GoBack"/>
      <w:bookmarkEnd w:id="0"/>
      <w:r>
        <w:rPr>
          <w:rFonts w:hint="eastAsia" w:ascii="仿宋_GB2312" w:hAnsi="仿宋_GB2312" w:eastAsia="仿宋_GB2312" w:cs="仿宋_GB2312"/>
          <w:spacing w:val="6"/>
          <w:kern w:val="2"/>
          <w:sz w:val="32"/>
          <w:szCs w:val="32"/>
        </w:rPr>
        <w:t>、青年志愿服务队）为单位申报；</w:t>
      </w:r>
    </w:p>
    <w:p w14:paraId="19FAE49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241" w:firstLine="632" w:firstLineChars="200"/>
        <w:jc w:val="both"/>
        <w:textAlignment w:val="baseline"/>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2"/>
          <w:kern w:val="2"/>
          <w:sz w:val="32"/>
          <w:szCs w:val="32"/>
        </w:rPr>
        <w:t>（二）项目运行机制科学完善，已建立日常志愿服务制度，</w:t>
      </w:r>
      <w:r>
        <w:rPr>
          <w:rFonts w:hint="eastAsia" w:ascii="仿宋_GB2312" w:hAnsi="仿宋_GB2312" w:eastAsia="仿宋_GB2312" w:cs="仿宋_GB2312"/>
          <w:spacing w:val="11"/>
          <w:kern w:val="2"/>
          <w:sz w:val="32"/>
          <w:szCs w:val="32"/>
        </w:rPr>
        <w:t>并呈现常态化发展特点，正在实施，且连续实施时</w:t>
      </w:r>
      <w:r>
        <w:rPr>
          <w:rFonts w:hint="eastAsia" w:ascii="仿宋_GB2312" w:hAnsi="仿宋_GB2312" w:eastAsia="仿宋_GB2312" w:cs="仿宋_GB2312"/>
          <w:spacing w:val="10"/>
          <w:kern w:val="2"/>
          <w:sz w:val="32"/>
          <w:szCs w:val="32"/>
        </w:rPr>
        <w:t>间不少于</w:t>
      </w:r>
      <w:r>
        <w:rPr>
          <w:rFonts w:hint="eastAsia" w:ascii="仿宋_GB2312" w:hAnsi="仿宋_GB2312" w:eastAsia="仿宋_GB2312" w:cs="仿宋_GB2312"/>
          <w:spacing w:val="10"/>
          <w:kern w:val="2"/>
          <w:sz w:val="32"/>
          <w:szCs w:val="32"/>
          <w:lang w:val="en-US" w:eastAsia="zh-CN"/>
        </w:rPr>
        <w:t xml:space="preserve"> 12 </w:t>
      </w:r>
      <w:r>
        <w:rPr>
          <w:rFonts w:hint="eastAsia" w:ascii="仿宋_GB2312" w:hAnsi="仿宋_GB2312" w:eastAsia="仿宋_GB2312" w:cs="仿宋_GB2312"/>
          <w:spacing w:val="6"/>
          <w:kern w:val="2"/>
          <w:sz w:val="32"/>
          <w:szCs w:val="32"/>
        </w:rPr>
        <w:t>个月，可复制性强，具有较强的社会影响力和公信力；</w:t>
      </w:r>
    </w:p>
    <w:p w14:paraId="4F48F6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241" w:firstLine="684"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（三）项目设计经过调研论证，充分体现服务对象需</w:t>
      </w:r>
      <w:r>
        <w:rPr>
          <w:rFonts w:hint="eastAsia" w:ascii="仿宋_GB2312" w:hAnsi="仿宋_GB2312" w:eastAsia="仿宋_GB2312" w:cs="仿宋_GB2312"/>
          <w:spacing w:val="10"/>
          <w:kern w:val="2"/>
          <w:sz w:val="32"/>
          <w:szCs w:val="32"/>
        </w:rPr>
        <w:t>求，</w:t>
      </w:r>
      <w:r>
        <w:rPr>
          <w:rFonts w:hint="eastAsia" w:ascii="仿宋_GB2312" w:hAnsi="仿宋_GB2312" w:eastAsia="仿宋_GB2312" w:cs="仿宋_GB2312"/>
          <w:spacing w:val="11"/>
          <w:kern w:val="2"/>
          <w:sz w:val="32"/>
          <w:szCs w:val="32"/>
        </w:rPr>
        <w:t>服务内容安排合理，操作科学，执行规范，注重</w:t>
      </w:r>
      <w:r>
        <w:rPr>
          <w:rFonts w:hint="eastAsia" w:ascii="仿宋_GB2312" w:hAnsi="仿宋_GB2312" w:eastAsia="仿宋_GB2312" w:cs="仿宋_GB2312"/>
          <w:spacing w:val="11"/>
          <w:kern w:val="2"/>
          <w:sz w:val="32"/>
          <w:szCs w:val="32"/>
          <w:lang w:val="en-US" w:eastAsia="zh-CN"/>
        </w:rPr>
        <w:t>培训，</w:t>
      </w:r>
      <w:r>
        <w:rPr>
          <w:rFonts w:hint="eastAsia" w:ascii="仿宋_GB2312" w:hAnsi="仿宋_GB2312" w:eastAsia="仿宋_GB2312" w:cs="仿宋_GB2312"/>
          <w:spacing w:val="11"/>
          <w:kern w:val="2"/>
          <w:sz w:val="32"/>
          <w:szCs w:val="32"/>
        </w:rPr>
        <w:t>具有一</w:t>
      </w:r>
      <w:r>
        <w:rPr>
          <w:rFonts w:hint="eastAsia" w:ascii="仿宋_GB2312" w:hAnsi="仿宋_GB2312" w:eastAsia="仿宋_GB2312" w:cs="仿宋_GB2312"/>
          <w:spacing w:val="1"/>
          <w:kern w:val="2"/>
          <w:sz w:val="32"/>
          <w:szCs w:val="32"/>
        </w:rPr>
        <w:t>定的专业化服务水平；</w:t>
      </w:r>
    </w:p>
    <w:p w14:paraId="48A00B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3" w:right="161" w:firstLine="684"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（四）项目实施能够得到服务对象、服务单位和服务地的</w:t>
      </w:r>
      <w:r>
        <w:rPr>
          <w:rFonts w:hint="eastAsia" w:ascii="仿宋_GB2312" w:hAnsi="仿宋_GB2312" w:eastAsia="仿宋_GB2312" w:cs="仿宋_GB2312"/>
          <w:spacing w:val="2"/>
          <w:kern w:val="2"/>
          <w:sz w:val="32"/>
          <w:szCs w:val="32"/>
        </w:rPr>
        <w:t>高度认可和大力支持，参与的志愿者有较强的归属感和认同感，</w:t>
      </w:r>
      <w:r>
        <w:rPr>
          <w:rFonts w:hint="eastAsia" w:ascii="仿宋_GB2312" w:hAnsi="仿宋_GB2312" w:eastAsia="仿宋_GB2312" w:cs="仿宋_GB2312"/>
          <w:spacing w:val="1"/>
          <w:kern w:val="2"/>
          <w:sz w:val="32"/>
          <w:szCs w:val="32"/>
        </w:rPr>
        <w:t>社会各界反响良好；</w:t>
      </w:r>
    </w:p>
    <w:p w14:paraId="012E2C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right="244" w:firstLine="684"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（五）往届中国青年志愿服务项目大赛（国赛）</w:t>
      </w:r>
      <w:r>
        <w:rPr>
          <w:rFonts w:hint="eastAsia" w:ascii="仿宋_GB2312" w:hAnsi="仿宋_GB2312" w:eastAsia="仿宋_GB2312" w:cs="仿宋_GB2312"/>
          <w:spacing w:val="11"/>
          <w:kern w:val="2"/>
          <w:sz w:val="32"/>
          <w:szCs w:val="32"/>
          <w:lang w:val="en-US" w:eastAsia="zh-CN"/>
        </w:rPr>
        <w:t>金奖、</w:t>
      </w:r>
      <w:r>
        <w:rPr>
          <w:rFonts w:hint="eastAsia" w:ascii="仿宋_GB2312" w:hAnsi="仿宋_GB2312" w:eastAsia="仿宋_GB2312" w:cs="仿宋_GB2312"/>
          <w:spacing w:val="11"/>
          <w:kern w:val="2"/>
          <w:sz w:val="32"/>
          <w:szCs w:val="32"/>
        </w:rPr>
        <w:t>银奖项目以及</w:t>
      </w:r>
      <w:r>
        <w:rPr>
          <w:rFonts w:hint="eastAsia" w:ascii="仿宋_GB2312" w:hAnsi="仿宋_GB2312" w:eastAsia="仿宋_GB2312" w:cs="仿宋_GB2312"/>
          <w:spacing w:val="11"/>
          <w:kern w:val="2"/>
          <w:sz w:val="32"/>
          <w:szCs w:val="32"/>
          <w:lang w:val="en-US" w:eastAsia="zh-CN"/>
        </w:rPr>
        <w:t>2022年以来的</w:t>
      </w:r>
      <w:r>
        <w:rPr>
          <w:rFonts w:hint="eastAsia" w:ascii="仿宋_GB2312" w:hAnsi="仿宋_GB2312" w:eastAsia="仿宋_GB2312" w:cs="仿宋_GB2312"/>
          <w:spacing w:val="11"/>
          <w:kern w:val="2"/>
          <w:sz w:val="32"/>
          <w:szCs w:val="32"/>
        </w:rPr>
        <w:t>甘肃省青年志愿服务项目大赛金奖项目不再申报参</w:t>
      </w:r>
      <w:r>
        <w:rPr>
          <w:rFonts w:hint="eastAsia" w:ascii="仿宋_GB2312" w:hAnsi="仿宋_GB2312" w:eastAsia="仿宋_GB2312" w:cs="仿宋_GB2312"/>
          <w:spacing w:val="-9"/>
          <w:kern w:val="2"/>
          <w:sz w:val="32"/>
          <w:szCs w:val="32"/>
        </w:rPr>
        <w:t>加校赛。</w:t>
      </w:r>
    </w:p>
    <w:p w14:paraId="0BB7272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55"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3"/>
          <w:kern w:val="2"/>
          <w:sz w:val="32"/>
          <w:szCs w:val="32"/>
        </w:rPr>
        <w:t>第十五条</w:t>
      </w:r>
      <w:r>
        <w:rPr>
          <w:rFonts w:hint="eastAsia" w:ascii="仿宋_GB2312" w:hAnsi="仿宋_GB2312" w:eastAsia="仿宋_GB2312" w:cs="仿宋_GB2312"/>
          <w:spacing w:val="3"/>
          <w:kern w:val="2"/>
          <w:sz w:val="32"/>
          <w:szCs w:val="32"/>
        </w:rPr>
        <w:t xml:space="preserve"> 项目创意赛道申报条件如下：</w:t>
      </w:r>
    </w:p>
    <w:p w14:paraId="3B31E44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1" w:right="241" w:firstLine="684"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（一）参赛以志愿者组织或者志愿者团队为单位</w:t>
      </w:r>
      <w:r>
        <w:rPr>
          <w:rFonts w:hint="eastAsia" w:ascii="仿宋_GB2312" w:hAnsi="仿宋_GB2312" w:eastAsia="仿宋_GB2312" w:cs="仿宋_GB2312"/>
          <w:spacing w:val="11"/>
          <w:kern w:val="2"/>
          <w:sz w:val="32"/>
          <w:szCs w:val="32"/>
          <w:lang w:val="en-US" w:eastAsia="zh-CN"/>
        </w:rPr>
        <w:t>申报，</w:t>
      </w:r>
      <w:r>
        <w:rPr>
          <w:rFonts w:hint="eastAsia" w:ascii="仿宋_GB2312" w:hAnsi="仿宋_GB2312" w:eastAsia="仿宋_GB2312" w:cs="仿宋_GB2312"/>
          <w:spacing w:val="11"/>
          <w:kern w:val="2"/>
          <w:sz w:val="32"/>
          <w:szCs w:val="32"/>
        </w:rPr>
        <w:t>志</w:t>
      </w:r>
      <w:r>
        <w:rPr>
          <w:rFonts w:hint="eastAsia" w:ascii="仿宋_GB2312" w:hAnsi="仿宋_GB2312" w:eastAsia="仿宋_GB2312" w:cs="仿宋_GB2312"/>
          <w:spacing w:val="6"/>
          <w:kern w:val="2"/>
          <w:sz w:val="32"/>
          <w:szCs w:val="32"/>
        </w:rPr>
        <w:t>愿者团队可以根据项目组建，每个团队不少于</w:t>
      </w:r>
      <w:r>
        <w:rPr>
          <w:rFonts w:hint="eastAsia" w:ascii="仿宋_GB2312" w:hAnsi="仿宋_GB2312" w:eastAsia="仿宋_GB2312" w:cs="仿宋_GB2312"/>
          <w:spacing w:val="6"/>
          <w:kern w:val="2"/>
          <w:sz w:val="32"/>
          <w:szCs w:val="32"/>
          <w:lang w:val="en-US" w:eastAsia="zh-CN"/>
        </w:rPr>
        <w:t xml:space="preserve"> </w:t>
      </w:r>
      <w:r>
        <w:rPr>
          <w:rFonts w:hint="eastAsia" w:ascii="仿宋_GB2312" w:hAnsi="仿宋_GB2312" w:eastAsia="仿宋_GB2312" w:cs="仿宋_GB2312"/>
          <w:spacing w:val="6"/>
          <w:kern w:val="2"/>
          <w:sz w:val="32"/>
          <w:szCs w:val="32"/>
        </w:rPr>
        <w:t>5</w:t>
      </w:r>
      <w:r>
        <w:rPr>
          <w:rFonts w:hint="eastAsia" w:ascii="仿宋_GB2312" w:hAnsi="仿宋_GB2312" w:eastAsia="仿宋_GB2312" w:cs="仿宋_GB2312"/>
          <w:spacing w:val="6"/>
          <w:kern w:val="2"/>
          <w:sz w:val="32"/>
          <w:szCs w:val="32"/>
          <w:lang w:val="en-US" w:eastAsia="zh-CN"/>
        </w:rPr>
        <w:t xml:space="preserve"> </w:t>
      </w:r>
      <w:r>
        <w:rPr>
          <w:rFonts w:hint="eastAsia" w:ascii="仿宋_GB2312" w:hAnsi="仿宋_GB2312" w:eastAsia="仿宋_GB2312" w:cs="仿宋_GB2312"/>
          <w:spacing w:val="6"/>
          <w:kern w:val="2"/>
          <w:sz w:val="32"/>
          <w:szCs w:val="32"/>
        </w:rPr>
        <w:t>人，核心参赛</w:t>
      </w:r>
      <w:r>
        <w:rPr>
          <w:rFonts w:hint="eastAsia" w:ascii="仿宋_GB2312" w:hAnsi="仿宋_GB2312" w:eastAsia="仿宋_GB2312" w:cs="仿宋_GB2312"/>
          <w:spacing w:val="4"/>
          <w:kern w:val="2"/>
          <w:sz w:val="32"/>
          <w:szCs w:val="32"/>
        </w:rPr>
        <w:t>团队成员原则上不超过</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20</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人（含团队负责人</w:t>
      </w:r>
      <w:r>
        <w:rPr>
          <w:rFonts w:hint="eastAsia" w:ascii="仿宋_GB2312" w:hAnsi="仿宋_GB2312" w:eastAsia="仿宋_GB2312" w:cs="仿宋_GB2312"/>
          <w:spacing w:val="-60"/>
          <w:kern w:val="2"/>
          <w:sz w:val="32"/>
          <w:szCs w:val="32"/>
        </w:rPr>
        <w:t>），</w:t>
      </w:r>
      <w:r>
        <w:rPr>
          <w:rFonts w:hint="eastAsia" w:ascii="仿宋_GB2312" w:hAnsi="仿宋_GB2312" w:eastAsia="仿宋_GB2312" w:cs="仿宋_GB2312"/>
          <w:spacing w:val="4"/>
          <w:kern w:val="2"/>
          <w:sz w:val="32"/>
          <w:szCs w:val="32"/>
        </w:rPr>
        <w:t>其中需确定</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1</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6"/>
          <w:kern w:val="2"/>
          <w:sz w:val="32"/>
          <w:szCs w:val="32"/>
        </w:rPr>
        <w:t>名项目负责人（学生团队负责人需为学生</w:t>
      </w:r>
      <w:r>
        <w:rPr>
          <w:rFonts w:hint="eastAsia" w:ascii="仿宋_GB2312" w:hAnsi="仿宋_GB2312" w:eastAsia="仿宋_GB2312" w:cs="仿宋_GB2312"/>
          <w:spacing w:val="-80"/>
          <w:kern w:val="2"/>
          <w:sz w:val="32"/>
          <w:szCs w:val="32"/>
        </w:rPr>
        <w:t>），</w:t>
      </w:r>
      <w:r>
        <w:rPr>
          <w:rFonts w:hint="eastAsia" w:ascii="仿宋_GB2312" w:hAnsi="仿宋_GB2312" w:eastAsia="仿宋_GB2312" w:cs="仿宋_GB2312"/>
          <w:spacing w:val="6"/>
          <w:kern w:val="2"/>
          <w:sz w:val="32"/>
          <w:szCs w:val="32"/>
        </w:rPr>
        <w:t>通过负责人所在学</w:t>
      </w:r>
      <w:r>
        <w:rPr>
          <w:rFonts w:hint="eastAsia" w:ascii="仿宋_GB2312" w:hAnsi="仿宋_GB2312" w:eastAsia="仿宋_GB2312" w:cs="仿宋_GB2312"/>
          <w:spacing w:val="9"/>
          <w:kern w:val="2"/>
          <w:sz w:val="32"/>
          <w:szCs w:val="32"/>
        </w:rPr>
        <w:t>院进行项目申报，鼓励跨专业、跨年级组建团</w:t>
      </w:r>
      <w:r>
        <w:rPr>
          <w:rFonts w:hint="eastAsia" w:ascii="仿宋_GB2312" w:hAnsi="仿宋_GB2312" w:eastAsia="仿宋_GB2312" w:cs="仿宋_GB2312"/>
          <w:spacing w:val="8"/>
          <w:kern w:val="2"/>
          <w:sz w:val="32"/>
          <w:szCs w:val="32"/>
        </w:rPr>
        <w:t>队；</w:t>
      </w:r>
    </w:p>
    <w:p w14:paraId="6628BF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4" w:right="280" w:firstLine="680"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0"/>
          <w:kern w:val="2"/>
          <w:sz w:val="32"/>
          <w:szCs w:val="32"/>
        </w:rPr>
        <w:t>（二）在项目模式、项目内容、项目运营、项目</w:t>
      </w:r>
      <w:r>
        <w:rPr>
          <w:rFonts w:hint="eastAsia" w:ascii="仿宋_GB2312" w:hAnsi="仿宋_GB2312" w:eastAsia="仿宋_GB2312" w:cs="仿宋_GB2312"/>
          <w:spacing w:val="10"/>
          <w:kern w:val="2"/>
          <w:sz w:val="32"/>
          <w:szCs w:val="32"/>
          <w:lang w:val="en-US" w:eastAsia="zh-CN"/>
        </w:rPr>
        <w:t>团队、</w:t>
      </w:r>
      <w:r>
        <w:rPr>
          <w:rFonts w:hint="eastAsia" w:ascii="仿宋_GB2312" w:hAnsi="仿宋_GB2312" w:eastAsia="仿宋_GB2312" w:cs="仿宋_GB2312"/>
          <w:spacing w:val="10"/>
          <w:kern w:val="2"/>
          <w:sz w:val="32"/>
          <w:szCs w:val="32"/>
        </w:rPr>
        <w:t>项</w:t>
      </w:r>
      <w:r>
        <w:rPr>
          <w:rFonts w:hint="eastAsia" w:ascii="仿宋_GB2312" w:hAnsi="仿宋_GB2312" w:eastAsia="仿宋_GB2312" w:cs="仿宋_GB2312"/>
          <w:spacing w:val="1"/>
          <w:kern w:val="2"/>
          <w:sz w:val="32"/>
          <w:szCs w:val="32"/>
        </w:rPr>
        <w:t>目组织等方面有一定创新性和可拓展性；</w:t>
      </w:r>
    </w:p>
    <w:p w14:paraId="5FBCC1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6" w:firstLine="684"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（三）在项目组织实施和具体实践方面有可实施性，能够</w:t>
      </w:r>
      <w:r>
        <w:rPr>
          <w:rFonts w:hint="eastAsia" w:ascii="仿宋_GB2312" w:hAnsi="仿宋_GB2312" w:eastAsia="仿宋_GB2312" w:cs="仿宋_GB2312"/>
          <w:spacing w:val="8"/>
          <w:kern w:val="2"/>
          <w:sz w:val="32"/>
          <w:szCs w:val="32"/>
        </w:rPr>
        <w:t>结合学校情况或大学生实际情况设计项目内容或组建服务团队，</w:t>
      </w:r>
      <w:r>
        <w:rPr>
          <w:rFonts w:hint="eastAsia" w:ascii="仿宋_GB2312" w:hAnsi="仿宋_GB2312" w:eastAsia="仿宋_GB2312" w:cs="仿宋_GB2312"/>
          <w:spacing w:val="6"/>
          <w:kern w:val="2"/>
          <w:sz w:val="32"/>
          <w:szCs w:val="32"/>
        </w:rPr>
        <w:t>具有项目孵化的现实依据；</w:t>
      </w:r>
    </w:p>
    <w:p w14:paraId="0291E5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firstLine="684"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rPr>
        <w:t>（四）项目内容方面需要有典型的青年思想引领作用和相对突出的社会意义和社会价值，鼓励鼓励从乡村振兴、生态环</w:t>
      </w:r>
      <w:r>
        <w:rPr>
          <w:rFonts w:hint="eastAsia" w:ascii="仿宋_GB2312" w:hAnsi="仿宋_GB2312" w:eastAsia="仿宋_GB2312" w:cs="仿宋_GB2312"/>
          <w:spacing w:val="8"/>
          <w:kern w:val="2"/>
          <w:sz w:val="32"/>
          <w:szCs w:val="32"/>
        </w:rPr>
        <w:t>保、为老服务、阳光助残、圆梦助学、社区服务、文明健康、</w:t>
      </w:r>
      <w:r>
        <w:rPr>
          <w:rFonts w:hint="eastAsia" w:ascii="仿宋_GB2312" w:hAnsi="仿宋_GB2312" w:eastAsia="仿宋_GB2312" w:cs="仿宋_GB2312"/>
          <w:spacing w:val="11"/>
          <w:kern w:val="2"/>
          <w:sz w:val="32"/>
          <w:szCs w:val="32"/>
        </w:rPr>
        <w:t>绿色环保等关键领域切入，结合高校资源和专业特色进一步创</w:t>
      </w:r>
      <w:r>
        <w:rPr>
          <w:rFonts w:hint="eastAsia" w:ascii="仿宋_GB2312" w:hAnsi="仿宋_GB2312" w:eastAsia="仿宋_GB2312" w:cs="仿宋_GB2312"/>
          <w:spacing w:val="6"/>
          <w:kern w:val="2"/>
          <w:sz w:val="32"/>
          <w:szCs w:val="32"/>
        </w:rPr>
        <w:t>新志愿服务内涵；</w:t>
      </w:r>
    </w:p>
    <w:p w14:paraId="18B7117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96" w:firstLine="664"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spacing w:val="6"/>
          <w:kern w:val="2"/>
          <w:sz w:val="32"/>
          <w:szCs w:val="32"/>
        </w:rPr>
        <w:t>（五）参赛项目团队需确定</w:t>
      </w:r>
      <w:r>
        <w:rPr>
          <w:rFonts w:hint="eastAsia" w:ascii="仿宋_GB2312" w:hAnsi="仿宋_GB2312" w:eastAsia="仿宋_GB2312" w:cs="仿宋_GB2312"/>
          <w:spacing w:val="6"/>
          <w:kern w:val="2"/>
          <w:sz w:val="32"/>
          <w:szCs w:val="32"/>
          <w:lang w:val="en-US" w:eastAsia="zh-CN"/>
        </w:rPr>
        <w:t xml:space="preserve"> </w:t>
      </w:r>
      <w:r>
        <w:rPr>
          <w:rFonts w:hint="eastAsia" w:ascii="仿宋_GB2312" w:hAnsi="仿宋_GB2312" w:eastAsia="仿宋_GB2312" w:cs="仿宋_GB2312"/>
          <w:spacing w:val="6"/>
          <w:kern w:val="2"/>
          <w:sz w:val="32"/>
          <w:szCs w:val="32"/>
        </w:rPr>
        <w:t>1-2</w:t>
      </w:r>
      <w:r>
        <w:rPr>
          <w:rFonts w:hint="eastAsia" w:ascii="仿宋_GB2312" w:hAnsi="仿宋_GB2312" w:eastAsia="仿宋_GB2312" w:cs="仿宋_GB2312"/>
          <w:spacing w:val="6"/>
          <w:kern w:val="2"/>
          <w:sz w:val="32"/>
          <w:szCs w:val="32"/>
          <w:lang w:val="en-US" w:eastAsia="zh-CN"/>
        </w:rPr>
        <w:t xml:space="preserve"> </w:t>
      </w:r>
      <w:r>
        <w:rPr>
          <w:rFonts w:hint="eastAsia" w:ascii="仿宋_GB2312" w:hAnsi="仿宋_GB2312" w:eastAsia="仿宋_GB2312" w:cs="仿宋_GB2312"/>
          <w:spacing w:val="6"/>
          <w:kern w:val="2"/>
          <w:sz w:val="32"/>
          <w:szCs w:val="32"/>
        </w:rPr>
        <w:t>名教师为指导教师，每位</w:t>
      </w:r>
      <w:r>
        <w:rPr>
          <w:rFonts w:hint="eastAsia" w:ascii="仿宋_GB2312" w:hAnsi="仿宋_GB2312" w:eastAsia="仿宋_GB2312" w:cs="仿宋_GB2312"/>
          <w:spacing w:val="4"/>
          <w:kern w:val="2"/>
          <w:sz w:val="32"/>
          <w:szCs w:val="32"/>
        </w:rPr>
        <w:t>指导教师指导项目不超过</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3</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项，学生个人参与不超过</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2</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项，项目负责人最多负责</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1</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项，含所负责项目在内参与不超过</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2</w:t>
      </w:r>
      <w:r>
        <w:rPr>
          <w:rFonts w:hint="eastAsia" w:ascii="仿宋_GB2312" w:hAnsi="仿宋_GB2312" w:eastAsia="仿宋_GB2312" w:cs="仿宋_GB2312"/>
          <w:spacing w:val="4"/>
          <w:kern w:val="2"/>
          <w:sz w:val="32"/>
          <w:szCs w:val="32"/>
          <w:lang w:val="en-US" w:eastAsia="zh-CN"/>
        </w:rPr>
        <w:t xml:space="preserve"> </w:t>
      </w:r>
      <w:r>
        <w:rPr>
          <w:rFonts w:hint="eastAsia" w:ascii="仿宋_GB2312" w:hAnsi="仿宋_GB2312" w:eastAsia="仿宋_GB2312" w:cs="仿宋_GB2312"/>
          <w:spacing w:val="4"/>
          <w:kern w:val="2"/>
          <w:sz w:val="32"/>
          <w:szCs w:val="32"/>
        </w:rPr>
        <w:t>项。</w:t>
      </w:r>
    </w:p>
    <w:p w14:paraId="7DEFEB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9" w:right="97" w:firstLine="647" w:firstLineChars="200"/>
        <w:jc w:val="both"/>
        <w:textAlignment w:val="baseline"/>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spacing w:val="1"/>
          <w:kern w:val="2"/>
          <w:sz w:val="32"/>
          <w:szCs w:val="32"/>
        </w:rPr>
        <w:t>第十六条</w:t>
      </w:r>
      <w:r>
        <w:rPr>
          <w:rFonts w:hint="eastAsia" w:ascii="仿宋_GB2312" w:hAnsi="仿宋_GB2312" w:eastAsia="仿宋_GB2312" w:cs="仿宋_GB2312"/>
          <w:spacing w:val="69"/>
          <w:kern w:val="2"/>
          <w:sz w:val="32"/>
          <w:szCs w:val="32"/>
        </w:rPr>
        <w:t xml:space="preserve"> </w:t>
      </w:r>
      <w:r>
        <w:rPr>
          <w:rFonts w:hint="eastAsia" w:ascii="仿宋_GB2312" w:hAnsi="仿宋_GB2312" w:eastAsia="仿宋_GB2312" w:cs="仿宋_GB2312"/>
          <w:spacing w:val="1"/>
          <w:kern w:val="2"/>
          <w:sz w:val="32"/>
          <w:szCs w:val="32"/>
        </w:rPr>
        <w:t>申报方式。以学院为单位申报，申报项目数</w:t>
      </w:r>
      <w:r>
        <w:rPr>
          <w:rFonts w:hint="eastAsia" w:ascii="仿宋_GB2312" w:hAnsi="仿宋_GB2312" w:eastAsia="仿宋_GB2312" w:cs="仿宋_GB2312"/>
          <w:kern w:val="2"/>
          <w:sz w:val="32"/>
          <w:szCs w:val="32"/>
        </w:rPr>
        <w:t>量不</w:t>
      </w:r>
      <w:r>
        <w:rPr>
          <w:rFonts w:hint="eastAsia" w:ascii="仿宋_GB2312" w:hAnsi="仿宋_GB2312" w:eastAsia="仿宋_GB2312" w:cs="仿宋_GB2312"/>
          <w:spacing w:val="5"/>
          <w:kern w:val="2"/>
          <w:sz w:val="32"/>
          <w:szCs w:val="32"/>
        </w:rPr>
        <w:t>限，跨学院的志愿团队作品由团队负责人所在学院</w:t>
      </w:r>
      <w:r>
        <w:rPr>
          <w:rFonts w:hint="eastAsia" w:ascii="仿宋_GB2312" w:hAnsi="仿宋_GB2312" w:eastAsia="仿宋_GB2312" w:cs="仿宋_GB2312"/>
          <w:spacing w:val="5"/>
          <w:kern w:val="2"/>
          <w:sz w:val="32"/>
          <w:szCs w:val="32"/>
          <w:lang w:val="en-US" w:eastAsia="zh-CN"/>
        </w:rPr>
        <w:t>申报。</w:t>
      </w:r>
    </w:p>
    <w:p w14:paraId="6C7A01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firstLine="611"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8"/>
          <w:kern w:val="2"/>
          <w:sz w:val="32"/>
          <w:szCs w:val="32"/>
        </w:rPr>
        <w:t>第十七条</w:t>
      </w:r>
      <w:r>
        <w:rPr>
          <w:rFonts w:hint="eastAsia" w:ascii="仿宋_GB2312" w:hAnsi="仿宋_GB2312" w:eastAsia="仿宋_GB2312" w:cs="仿宋_GB2312"/>
          <w:spacing w:val="87"/>
          <w:kern w:val="2"/>
          <w:sz w:val="32"/>
          <w:szCs w:val="32"/>
        </w:rPr>
        <w:t xml:space="preserve"> </w:t>
      </w:r>
      <w:r>
        <w:rPr>
          <w:rFonts w:hint="eastAsia" w:ascii="仿宋_GB2312" w:hAnsi="仿宋_GB2312" w:eastAsia="仿宋_GB2312" w:cs="仿宋_GB2312"/>
          <w:spacing w:val="-8"/>
          <w:kern w:val="2"/>
          <w:sz w:val="32"/>
          <w:szCs w:val="32"/>
        </w:rPr>
        <w:t>申报方向。两个赛道下各分乡村振兴、环境保护、</w:t>
      </w:r>
      <w:r>
        <w:rPr>
          <w:rFonts w:hint="eastAsia" w:ascii="仿宋_GB2312" w:hAnsi="仿宋_GB2312" w:eastAsia="仿宋_GB2312" w:cs="仿宋_GB2312"/>
          <w:spacing w:val="10"/>
          <w:kern w:val="2"/>
          <w:sz w:val="32"/>
          <w:szCs w:val="32"/>
        </w:rPr>
        <w:t>文明实践、关爱少年儿童、为老服务、阳光助残、卫生健康、</w:t>
      </w:r>
      <w:r>
        <w:rPr>
          <w:rFonts w:hint="eastAsia" w:ascii="仿宋_GB2312" w:hAnsi="仿宋_GB2312" w:eastAsia="仿宋_GB2312" w:cs="仿宋_GB2312"/>
          <w:spacing w:val="11"/>
          <w:kern w:val="2"/>
          <w:sz w:val="32"/>
          <w:szCs w:val="32"/>
        </w:rPr>
        <w:t>应急救援、社区治理与邻里守望、节水护水、文化传播与</w:t>
      </w:r>
      <w:r>
        <w:rPr>
          <w:rFonts w:hint="eastAsia" w:ascii="仿宋_GB2312" w:hAnsi="仿宋_GB2312" w:eastAsia="仿宋_GB2312" w:cs="仿宋_GB2312"/>
          <w:spacing w:val="10"/>
          <w:kern w:val="2"/>
          <w:sz w:val="32"/>
          <w:szCs w:val="32"/>
        </w:rPr>
        <w:t>旅游</w:t>
      </w:r>
      <w:r>
        <w:rPr>
          <w:rFonts w:hint="eastAsia" w:ascii="仿宋_GB2312" w:hAnsi="仿宋_GB2312" w:eastAsia="仿宋_GB2312" w:cs="仿宋_GB2312"/>
          <w:spacing w:val="3"/>
          <w:kern w:val="2"/>
          <w:sz w:val="32"/>
          <w:szCs w:val="32"/>
        </w:rPr>
        <w:t>服务、心理咨询服务、法律服务与禁毒教育和</w:t>
      </w:r>
      <w:r>
        <w:rPr>
          <w:rFonts w:hint="eastAsia" w:ascii="仿宋_GB2312" w:hAnsi="仿宋_GB2312" w:eastAsia="仿宋_GB2312" w:cs="仿宋_GB2312"/>
          <w:spacing w:val="2"/>
          <w:kern w:val="2"/>
          <w:sz w:val="32"/>
          <w:szCs w:val="32"/>
        </w:rPr>
        <w:t>其它领域等</w:t>
      </w:r>
      <w:r>
        <w:rPr>
          <w:rFonts w:hint="eastAsia" w:ascii="仿宋_GB2312" w:hAnsi="仿宋_GB2312" w:eastAsia="仿宋_GB2312" w:cs="仿宋_GB2312"/>
          <w:spacing w:val="-41"/>
          <w:kern w:val="2"/>
          <w:sz w:val="32"/>
          <w:szCs w:val="32"/>
        </w:rPr>
        <w:t xml:space="preserve"> </w:t>
      </w:r>
      <w:r>
        <w:rPr>
          <w:rFonts w:hint="eastAsia" w:ascii="仿宋_GB2312" w:hAnsi="仿宋_GB2312" w:eastAsia="仿宋_GB2312" w:cs="仿宋_GB2312"/>
          <w:spacing w:val="2"/>
          <w:kern w:val="2"/>
          <w:sz w:val="32"/>
          <w:szCs w:val="32"/>
        </w:rPr>
        <w:t>14</w:t>
      </w:r>
      <w:r>
        <w:rPr>
          <w:rFonts w:hint="eastAsia" w:ascii="仿宋_GB2312" w:hAnsi="仿宋_GB2312" w:eastAsia="仿宋_GB2312" w:cs="仿宋_GB2312"/>
          <w:spacing w:val="-46"/>
          <w:kern w:val="2"/>
          <w:sz w:val="32"/>
          <w:szCs w:val="32"/>
        </w:rPr>
        <w:t xml:space="preserve"> </w:t>
      </w:r>
      <w:r>
        <w:rPr>
          <w:rFonts w:hint="eastAsia" w:ascii="仿宋_GB2312" w:hAnsi="仿宋_GB2312" w:eastAsia="仿宋_GB2312" w:cs="仿宋_GB2312"/>
          <w:spacing w:val="2"/>
          <w:kern w:val="2"/>
          <w:sz w:val="32"/>
          <w:szCs w:val="32"/>
        </w:rPr>
        <w:t>类</w:t>
      </w:r>
      <w:r>
        <w:rPr>
          <w:rFonts w:hint="eastAsia" w:ascii="仿宋_GB2312" w:hAnsi="仿宋_GB2312" w:eastAsia="仿宋_GB2312" w:cs="仿宋_GB2312"/>
          <w:spacing w:val="-13"/>
          <w:kern w:val="2"/>
          <w:sz w:val="32"/>
          <w:szCs w:val="32"/>
        </w:rPr>
        <w:t>方向。</w:t>
      </w:r>
    </w:p>
    <w:p w14:paraId="5AD63D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right="93" w:firstLine="655"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3"/>
          <w:kern w:val="2"/>
          <w:sz w:val="32"/>
          <w:szCs w:val="32"/>
        </w:rPr>
        <w:t>第十八条</w:t>
      </w:r>
      <w:r>
        <w:rPr>
          <w:rFonts w:hint="eastAsia" w:ascii="仿宋_GB2312" w:hAnsi="仿宋_GB2312" w:eastAsia="仿宋_GB2312" w:cs="仿宋_GB2312"/>
          <w:spacing w:val="3"/>
          <w:kern w:val="2"/>
          <w:sz w:val="32"/>
          <w:szCs w:val="32"/>
        </w:rPr>
        <w:t xml:space="preserve"> 评审方式。主要分为初赛评审、复赛评审、决赛</w:t>
      </w:r>
      <w:r>
        <w:rPr>
          <w:rFonts w:hint="eastAsia" w:ascii="仿宋_GB2312" w:hAnsi="仿宋_GB2312" w:eastAsia="仿宋_GB2312" w:cs="仿宋_GB2312"/>
          <w:spacing w:val="-1"/>
          <w:kern w:val="2"/>
          <w:sz w:val="32"/>
          <w:szCs w:val="32"/>
        </w:rPr>
        <w:t>评审三个环节。</w:t>
      </w:r>
    </w:p>
    <w:p w14:paraId="45BEEA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2" w:right="93" w:firstLine="655"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3"/>
          <w:kern w:val="2"/>
          <w:sz w:val="32"/>
          <w:szCs w:val="32"/>
        </w:rPr>
        <w:t>第十九条</w:t>
      </w:r>
      <w:r>
        <w:rPr>
          <w:rFonts w:hint="eastAsia" w:ascii="仿宋_GB2312" w:hAnsi="仿宋_GB2312" w:eastAsia="仿宋_GB2312" w:cs="仿宋_GB2312"/>
          <w:spacing w:val="3"/>
          <w:kern w:val="2"/>
          <w:sz w:val="32"/>
          <w:szCs w:val="32"/>
        </w:rPr>
        <w:t xml:space="preserve"> 评审内容。主要从项目目标、项目发展、服务内</w:t>
      </w:r>
      <w:r>
        <w:rPr>
          <w:rFonts w:hint="eastAsia" w:ascii="仿宋_GB2312" w:hAnsi="仿宋_GB2312" w:eastAsia="仿宋_GB2312" w:cs="仿宋_GB2312"/>
          <w:spacing w:val="8"/>
          <w:kern w:val="2"/>
          <w:sz w:val="32"/>
          <w:szCs w:val="32"/>
        </w:rPr>
        <w:t>容、组织管理和项目成效等方面进行评审。</w:t>
      </w:r>
    </w:p>
    <w:p w14:paraId="395DE10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7" w:right="97" w:firstLine="651"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2"/>
          <w:kern w:val="2"/>
          <w:sz w:val="32"/>
          <w:szCs w:val="32"/>
        </w:rPr>
        <w:t>第二十条</w:t>
      </w:r>
      <w:r>
        <w:rPr>
          <w:rFonts w:hint="eastAsia" w:ascii="仿宋_GB2312" w:hAnsi="仿宋_GB2312" w:eastAsia="仿宋_GB2312" w:cs="仿宋_GB2312"/>
          <w:spacing w:val="42"/>
          <w:kern w:val="2"/>
          <w:sz w:val="32"/>
          <w:szCs w:val="32"/>
        </w:rPr>
        <w:t xml:space="preserve"> </w:t>
      </w:r>
      <w:r>
        <w:rPr>
          <w:rFonts w:hint="eastAsia" w:ascii="仿宋_GB2312" w:hAnsi="仿宋_GB2312" w:eastAsia="仿宋_GB2312" w:cs="仿宋_GB2312"/>
          <w:spacing w:val="2"/>
          <w:kern w:val="2"/>
          <w:sz w:val="32"/>
          <w:szCs w:val="32"/>
        </w:rPr>
        <w:t>奖项设置。项目大赛按比例择优评选出</w:t>
      </w:r>
      <w:r>
        <w:rPr>
          <w:rFonts w:hint="eastAsia" w:ascii="仿宋_GB2312" w:hAnsi="仿宋_GB2312" w:eastAsia="仿宋_GB2312" w:cs="仿宋_GB2312"/>
          <w:spacing w:val="2"/>
          <w:kern w:val="2"/>
          <w:sz w:val="32"/>
          <w:szCs w:val="32"/>
          <w:lang w:val="en-US" w:eastAsia="zh-CN"/>
        </w:rPr>
        <w:t>金奖、</w:t>
      </w:r>
      <w:r>
        <w:rPr>
          <w:rFonts w:hint="eastAsia" w:ascii="仿宋_GB2312" w:hAnsi="仿宋_GB2312" w:eastAsia="仿宋_GB2312" w:cs="仿宋_GB2312"/>
          <w:spacing w:val="2"/>
          <w:kern w:val="2"/>
          <w:sz w:val="32"/>
          <w:szCs w:val="32"/>
        </w:rPr>
        <w:t>银</w:t>
      </w:r>
      <w:r>
        <w:rPr>
          <w:rFonts w:hint="eastAsia" w:ascii="仿宋_GB2312" w:hAnsi="仿宋_GB2312" w:eastAsia="仿宋_GB2312" w:cs="仿宋_GB2312"/>
          <w:spacing w:val="6"/>
          <w:kern w:val="2"/>
          <w:sz w:val="32"/>
          <w:szCs w:val="32"/>
        </w:rPr>
        <w:t>奖、铜奖若干名，并对优秀项目作品进行支持与表彰。</w:t>
      </w:r>
    </w:p>
    <w:p w14:paraId="6B58428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9" w:right="94" w:firstLine="655"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3"/>
          <w:kern w:val="2"/>
          <w:sz w:val="32"/>
          <w:szCs w:val="32"/>
        </w:rPr>
        <w:t>第二十一条</w:t>
      </w:r>
      <w:r>
        <w:rPr>
          <w:rFonts w:hint="eastAsia" w:ascii="仿宋_GB2312" w:hAnsi="仿宋_GB2312" w:eastAsia="仿宋_GB2312" w:cs="仿宋_GB2312"/>
          <w:spacing w:val="3"/>
          <w:kern w:val="2"/>
          <w:sz w:val="32"/>
          <w:szCs w:val="32"/>
        </w:rPr>
        <w:t xml:space="preserve"> 培育提升。面向参赛项目团队，邀请校内外优</w:t>
      </w:r>
      <w:r>
        <w:rPr>
          <w:rFonts w:hint="eastAsia" w:ascii="仿宋_GB2312" w:hAnsi="仿宋_GB2312" w:eastAsia="仿宋_GB2312" w:cs="仿宋_GB2312"/>
          <w:spacing w:val="10"/>
          <w:kern w:val="2"/>
          <w:sz w:val="32"/>
          <w:szCs w:val="32"/>
        </w:rPr>
        <w:t>秀志愿者个人、组织和优秀项目负责人进行专题分享并安排系</w:t>
      </w:r>
      <w:r>
        <w:rPr>
          <w:rFonts w:hint="eastAsia" w:ascii="仿宋_GB2312" w:hAnsi="仿宋_GB2312" w:eastAsia="仿宋_GB2312" w:cs="仿宋_GB2312"/>
          <w:spacing w:val="1"/>
          <w:kern w:val="2"/>
          <w:sz w:val="32"/>
          <w:szCs w:val="32"/>
        </w:rPr>
        <w:t>列志愿服务专题培训。</w:t>
      </w:r>
    </w:p>
    <w:p w14:paraId="6D7EDA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right="2" w:firstLine="655"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3"/>
          <w:kern w:val="2"/>
          <w:sz w:val="32"/>
          <w:szCs w:val="32"/>
        </w:rPr>
        <w:t>第二十二条</w:t>
      </w:r>
      <w:r>
        <w:rPr>
          <w:rFonts w:hint="eastAsia" w:ascii="仿宋_GB2312" w:hAnsi="仿宋_GB2312" w:eastAsia="仿宋_GB2312" w:cs="仿宋_GB2312"/>
          <w:spacing w:val="3"/>
          <w:kern w:val="2"/>
          <w:sz w:val="32"/>
          <w:szCs w:val="32"/>
        </w:rPr>
        <w:t xml:space="preserve"> 跟踪孵化。对符合创新性、可持续性、社会影</w:t>
      </w:r>
      <w:r>
        <w:rPr>
          <w:rFonts w:hint="eastAsia" w:ascii="仿宋_GB2312" w:hAnsi="仿宋_GB2312" w:eastAsia="仿宋_GB2312" w:cs="仿宋_GB2312"/>
          <w:spacing w:val="11"/>
          <w:kern w:val="2"/>
          <w:sz w:val="32"/>
          <w:szCs w:val="32"/>
        </w:rPr>
        <w:t>响力和社会效益等方面要求的志愿服务项目推进项</w:t>
      </w:r>
      <w:r>
        <w:rPr>
          <w:rFonts w:hint="eastAsia" w:ascii="仿宋_GB2312" w:hAnsi="仿宋_GB2312" w:eastAsia="仿宋_GB2312" w:cs="仿宋_GB2312"/>
          <w:spacing w:val="10"/>
          <w:kern w:val="2"/>
          <w:sz w:val="32"/>
          <w:szCs w:val="32"/>
        </w:rPr>
        <w:t>目升级打造</w:t>
      </w:r>
      <w:r>
        <w:rPr>
          <w:rFonts w:hint="eastAsia" w:ascii="仿宋_GB2312" w:hAnsi="仿宋_GB2312" w:eastAsia="仿宋_GB2312" w:cs="仿宋_GB2312"/>
          <w:spacing w:val="11"/>
          <w:kern w:val="2"/>
          <w:sz w:val="32"/>
          <w:szCs w:val="32"/>
        </w:rPr>
        <w:t>和成果转化，组织相关领域专家对项目实施过程进</w:t>
      </w:r>
      <w:r>
        <w:rPr>
          <w:rFonts w:hint="eastAsia" w:ascii="仿宋_GB2312" w:hAnsi="仿宋_GB2312" w:eastAsia="仿宋_GB2312" w:cs="仿宋_GB2312"/>
          <w:spacing w:val="10"/>
          <w:kern w:val="2"/>
          <w:sz w:val="32"/>
          <w:szCs w:val="32"/>
        </w:rPr>
        <w:t>行深度剖析</w:t>
      </w:r>
      <w:r>
        <w:rPr>
          <w:rFonts w:hint="eastAsia" w:ascii="仿宋_GB2312" w:hAnsi="仿宋_GB2312" w:eastAsia="仿宋_GB2312" w:cs="仿宋_GB2312"/>
          <w:spacing w:val="8"/>
          <w:kern w:val="2"/>
          <w:sz w:val="32"/>
          <w:szCs w:val="32"/>
        </w:rPr>
        <w:t>和培育，向外推广相关事迹与经验，打造具有兰大特色的志愿</w:t>
      </w:r>
      <w:r>
        <w:rPr>
          <w:rFonts w:hint="eastAsia" w:ascii="仿宋_GB2312" w:hAnsi="仿宋_GB2312" w:eastAsia="仿宋_GB2312" w:cs="仿宋_GB2312"/>
          <w:spacing w:val="11"/>
          <w:kern w:val="2"/>
          <w:sz w:val="32"/>
          <w:szCs w:val="32"/>
        </w:rPr>
        <w:t>服务项目品牌。根据决赛结果和后续孵化情况，综合遴选</w:t>
      </w:r>
      <w:r>
        <w:rPr>
          <w:rFonts w:hint="eastAsia" w:ascii="仿宋_GB2312" w:hAnsi="仿宋_GB2312" w:eastAsia="仿宋_GB2312" w:cs="仿宋_GB2312"/>
          <w:spacing w:val="10"/>
          <w:kern w:val="2"/>
          <w:sz w:val="32"/>
          <w:szCs w:val="32"/>
        </w:rPr>
        <w:t>部分</w:t>
      </w:r>
      <w:r>
        <w:rPr>
          <w:rFonts w:hint="eastAsia" w:ascii="仿宋_GB2312" w:hAnsi="仿宋_GB2312" w:eastAsia="仿宋_GB2312" w:cs="仿宋_GB2312"/>
          <w:spacing w:val="11"/>
          <w:kern w:val="2"/>
          <w:sz w:val="32"/>
          <w:szCs w:val="32"/>
        </w:rPr>
        <w:t>优秀创意赛道项目进行专项支持，助力项目提升孵化和落地实</w:t>
      </w:r>
      <w:r>
        <w:rPr>
          <w:rFonts w:hint="eastAsia" w:ascii="仿宋_GB2312" w:hAnsi="仿宋_GB2312" w:eastAsia="仿宋_GB2312" w:cs="仿宋_GB2312"/>
          <w:spacing w:val="-16"/>
          <w:kern w:val="2"/>
          <w:sz w:val="32"/>
          <w:szCs w:val="32"/>
        </w:rPr>
        <w:t>施。</w:t>
      </w:r>
    </w:p>
    <w:p w14:paraId="0CBFF42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firstLine="655" w:firstLineChars="200"/>
        <w:jc w:val="both"/>
        <w:textAlignment w:val="baseline"/>
        <w:rPr>
          <w:rFonts w:hint="eastAsia" w:ascii="仿宋_GB2312" w:hAnsi="仿宋_GB2312" w:eastAsia="仿宋_GB2312" w:cs="仿宋_GB2312"/>
          <w:spacing w:val="-1"/>
          <w:kern w:val="2"/>
          <w:sz w:val="32"/>
          <w:szCs w:val="32"/>
          <w:lang w:val="en-US" w:eastAsia="zh-CN"/>
        </w:rPr>
      </w:pPr>
      <w:r>
        <w:rPr>
          <w:rFonts w:hint="eastAsia" w:ascii="仿宋_GB2312" w:hAnsi="仿宋_GB2312" w:eastAsia="仿宋_GB2312" w:cs="仿宋_GB2312"/>
          <w:b/>
          <w:bCs/>
          <w:spacing w:val="3"/>
          <w:kern w:val="2"/>
          <w:sz w:val="32"/>
          <w:szCs w:val="32"/>
        </w:rPr>
        <w:t>第二十三条</w:t>
      </w:r>
      <w:r>
        <w:rPr>
          <w:rFonts w:hint="eastAsia" w:ascii="仿宋_GB2312" w:hAnsi="仿宋_GB2312" w:eastAsia="仿宋_GB2312" w:cs="仿宋_GB2312"/>
          <w:spacing w:val="3"/>
          <w:kern w:val="2"/>
          <w:sz w:val="32"/>
          <w:szCs w:val="32"/>
        </w:rPr>
        <w:t xml:space="preserve"> 宣传推介。根据决赛结果和后续孵化情况，择</w:t>
      </w:r>
      <w:r>
        <w:rPr>
          <w:rFonts w:hint="eastAsia" w:ascii="仿宋_GB2312" w:hAnsi="仿宋_GB2312" w:eastAsia="仿宋_GB2312" w:cs="仿宋_GB2312"/>
          <w:spacing w:val="11"/>
          <w:kern w:val="2"/>
          <w:sz w:val="32"/>
          <w:szCs w:val="32"/>
        </w:rPr>
        <w:t>优将部分纳入学校优秀青年志愿服务项目库，并推荐参加甘肃省青年志愿服务项目大赛和中国青年志愿服务项目大赛，并</w:t>
      </w:r>
      <w:r>
        <w:rPr>
          <w:rFonts w:hint="eastAsia" w:ascii="仿宋_GB2312" w:hAnsi="仿宋_GB2312" w:eastAsia="仿宋_GB2312" w:cs="仿宋_GB2312"/>
          <w:spacing w:val="-1"/>
          <w:kern w:val="2"/>
          <w:sz w:val="32"/>
          <w:szCs w:val="32"/>
        </w:rPr>
        <w:t>以经费支持</w:t>
      </w:r>
      <w:r>
        <w:rPr>
          <w:rFonts w:hint="eastAsia" w:ascii="仿宋_GB2312" w:hAnsi="仿宋_GB2312" w:eastAsia="仿宋_GB2312" w:cs="仿宋_GB2312"/>
          <w:spacing w:val="-1"/>
          <w:kern w:val="2"/>
          <w:sz w:val="32"/>
          <w:szCs w:val="32"/>
          <w:lang w:eastAsia="zh-CN"/>
        </w:rPr>
        <w:t>。</w:t>
      </w:r>
    </w:p>
    <w:p w14:paraId="195771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6" w:firstLine="636" w:firstLineChars="200"/>
        <w:jc w:val="both"/>
        <w:textAlignment w:val="baseline"/>
        <w:rPr>
          <w:rFonts w:hint="eastAsia" w:ascii="仿宋_GB2312" w:hAnsi="仿宋_GB2312" w:eastAsia="仿宋_GB2312" w:cs="仿宋_GB2312"/>
          <w:spacing w:val="-1"/>
          <w:kern w:val="2"/>
          <w:sz w:val="32"/>
          <w:szCs w:val="32"/>
        </w:rPr>
      </w:pPr>
    </w:p>
    <w:p w14:paraId="69AE25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ascii="黑体" w:hAnsi="黑体" w:eastAsia="黑体" w:cs="黑体"/>
          <w:kern w:val="2"/>
          <w:sz w:val="32"/>
          <w:szCs w:val="32"/>
        </w:rPr>
      </w:pPr>
      <w:r>
        <w:rPr>
          <w:rFonts w:ascii="黑体" w:hAnsi="黑体" w:eastAsia="黑体" w:cs="黑体"/>
          <w:spacing w:val="1"/>
          <w:kern w:val="2"/>
          <w:sz w:val="32"/>
          <w:szCs w:val="32"/>
        </w:rPr>
        <w:t>第五章</w:t>
      </w:r>
      <w:r>
        <w:rPr>
          <w:rFonts w:ascii="黑体" w:hAnsi="黑体" w:eastAsia="黑体" w:cs="黑体"/>
          <w:spacing w:val="39"/>
          <w:kern w:val="2"/>
          <w:sz w:val="32"/>
          <w:szCs w:val="32"/>
        </w:rPr>
        <w:t xml:space="preserve"> </w:t>
      </w:r>
      <w:r>
        <w:rPr>
          <w:rFonts w:ascii="黑体" w:hAnsi="黑体" w:eastAsia="黑体" w:cs="黑体"/>
          <w:spacing w:val="1"/>
          <w:kern w:val="2"/>
          <w:sz w:val="32"/>
          <w:szCs w:val="32"/>
        </w:rPr>
        <w:t>附则</w:t>
      </w:r>
    </w:p>
    <w:p w14:paraId="57CC4ECE">
      <w:pPr>
        <w:pStyle w:val="2"/>
        <w:spacing w:before="180" w:line="296" w:lineRule="auto"/>
        <w:ind w:left="30" w:firstLine="655"/>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3"/>
          <w:kern w:val="2"/>
          <w:sz w:val="32"/>
          <w:szCs w:val="32"/>
        </w:rPr>
        <w:t>第二十四条</w:t>
      </w:r>
      <w:r>
        <w:rPr>
          <w:rFonts w:hint="eastAsia" w:ascii="仿宋_GB2312" w:hAnsi="仿宋_GB2312" w:eastAsia="仿宋_GB2312" w:cs="仿宋_GB2312"/>
          <w:spacing w:val="3"/>
          <w:kern w:val="2"/>
          <w:sz w:val="32"/>
          <w:szCs w:val="32"/>
        </w:rPr>
        <w:t xml:space="preserve"> 项目大赛遵循自愿申报原则，参赛项目须为本</w:t>
      </w:r>
      <w:r>
        <w:rPr>
          <w:rFonts w:hint="eastAsia" w:ascii="仿宋_GB2312" w:hAnsi="仿宋_GB2312" w:eastAsia="仿宋_GB2312" w:cs="仿宋_GB2312"/>
          <w:spacing w:val="8"/>
          <w:kern w:val="2"/>
          <w:sz w:val="32"/>
          <w:szCs w:val="32"/>
        </w:rPr>
        <w:t>团队策划或经营的项目，不得借用他人项目参赛，申报资料须</w:t>
      </w:r>
      <w:r>
        <w:rPr>
          <w:rFonts w:hint="eastAsia" w:ascii="仿宋_GB2312" w:hAnsi="仿宋_GB2312" w:eastAsia="仿宋_GB2312" w:cs="仿宋_GB2312"/>
          <w:spacing w:val="2"/>
          <w:kern w:val="2"/>
          <w:sz w:val="32"/>
          <w:szCs w:val="32"/>
        </w:rPr>
        <w:t>合法、真实、有效。</w:t>
      </w:r>
    </w:p>
    <w:p w14:paraId="4A0276B7">
      <w:pPr>
        <w:pStyle w:val="2"/>
        <w:spacing w:before="190" w:line="296" w:lineRule="auto"/>
        <w:ind w:left="34" w:firstLine="651"/>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1"/>
          <w:kern w:val="2"/>
          <w:sz w:val="32"/>
          <w:szCs w:val="32"/>
        </w:rPr>
        <w:t>第二十五条</w:t>
      </w:r>
      <w:r>
        <w:rPr>
          <w:rFonts w:hint="eastAsia" w:ascii="仿宋_GB2312" w:hAnsi="仿宋_GB2312" w:eastAsia="仿宋_GB2312" w:cs="仿宋_GB2312"/>
          <w:spacing w:val="69"/>
          <w:kern w:val="2"/>
          <w:sz w:val="32"/>
          <w:szCs w:val="32"/>
        </w:rPr>
        <w:t xml:space="preserve"> </w:t>
      </w:r>
      <w:r>
        <w:rPr>
          <w:rFonts w:hint="eastAsia" w:ascii="仿宋_GB2312" w:hAnsi="仿宋_GB2312" w:eastAsia="仿宋_GB2312" w:cs="仿宋_GB2312"/>
          <w:spacing w:val="1"/>
          <w:kern w:val="2"/>
          <w:sz w:val="32"/>
          <w:szCs w:val="32"/>
        </w:rPr>
        <w:t>申报资料经审核提交后，即视为授权组</w:t>
      </w:r>
      <w:r>
        <w:rPr>
          <w:rFonts w:hint="eastAsia" w:ascii="仿宋_GB2312" w:hAnsi="仿宋_GB2312" w:eastAsia="仿宋_GB2312" w:cs="仿宋_GB2312"/>
          <w:kern w:val="2"/>
          <w:sz w:val="32"/>
          <w:szCs w:val="32"/>
        </w:rPr>
        <w:t>委会拥</w:t>
      </w:r>
      <w:r>
        <w:rPr>
          <w:rFonts w:hint="eastAsia" w:ascii="仿宋_GB2312" w:hAnsi="仿宋_GB2312" w:eastAsia="仿宋_GB2312" w:cs="仿宋_GB2312"/>
          <w:spacing w:val="11"/>
          <w:kern w:val="2"/>
          <w:sz w:val="32"/>
          <w:szCs w:val="32"/>
        </w:rPr>
        <w:t>有所有权和使用权，无偿用于赛会宣传推广、结集</w:t>
      </w:r>
      <w:r>
        <w:rPr>
          <w:rFonts w:hint="eastAsia" w:ascii="仿宋_GB2312" w:hAnsi="仿宋_GB2312" w:eastAsia="仿宋_GB2312" w:cs="仿宋_GB2312"/>
          <w:spacing w:val="10"/>
          <w:kern w:val="2"/>
          <w:sz w:val="32"/>
          <w:szCs w:val="32"/>
        </w:rPr>
        <w:t>汇编</w:t>
      </w:r>
      <w:r>
        <w:rPr>
          <w:rFonts w:hint="eastAsia" w:ascii="仿宋_GB2312" w:hAnsi="仿宋_GB2312" w:eastAsia="仿宋_GB2312" w:cs="仿宋_GB2312"/>
          <w:spacing w:val="10"/>
          <w:kern w:val="2"/>
          <w:sz w:val="32"/>
          <w:szCs w:val="32"/>
          <w:lang w:val="en-US" w:eastAsia="zh-CN"/>
        </w:rPr>
        <w:t>等。</w:t>
      </w:r>
      <w:r>
        <w:rPr>
          <w:rFonts w:hint="eastAsia" w:ascii="仿宋_GB2312" w:hAnsi="仿宋_GB2312" w:eastAsia="仿宋_GB2312" w:cs="仿宋_GB2312"/>
          <w:spacing w:val="10"/>
          <w:kern w:val="2"/>
          <w:sz w:val="32"/>
          <w:szCs w:val="32"/>
        </w:rPr>
        <w:t>申</w:t>
      </w:r>
      <w:r>
        <w:rPr>
          <w:rFonts w:hint="eastAsia" w:ascii="仿宋_GB2312" w:hAnsi="仿宋_GB2312" w:eastAsia="仿宋_GB2312" w:cs="仿宋_GB2312"/>
          <w:spacing w:val="7"/>
          <w:kern w:val="2"/>
          <w:sz w:val="32"/>
          <w:szCs w:val="32"/>
        </w:rPr>
        <w:t>报资料结集汇编版权归属组委会。</w:t>
      </w:r>
    </w:p>
    <w:p w14:paraId="51D80840">
      <w:pPr>
        <w:pStyle w:val="2"/>
        <w:spacing w:before="190" w:line="220" w:lineRule="auto"/>
        <w:ind w:left="686"/>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4"/>
          <w:kern w:val="2"/>
          <w:sz w:val="32"/>
          <w:szCs w:val="32"/>
        </w:rPr>
        <w:t>第二十六条</w:t>
      </w:r>
      <w:r>
        <w:rPr>
          <w:rFonts w:hint="eastAsia" w:ascii="仿宋_GB2312" w:hAnsi="仿宋_GB2312" w:eastAsia="仿宋_GB2312" w:cs="仿宋_GB2312"/>
          <w:spacing w:val="4"/>
          <w:kern w:val="2"/>
          <w:sz w:val="32"/>
          <w:szCs w:val="32"/>
        </w:rPr>
        <w:t xml:space="preserve"> 本章程由组委会负责解释。</w:t>
      </w:r>
    </w:p>
    <w:p w14:paraId="1BE3E30E">
      <w:pPr>
        <w:pStyle w:val="2"/>
        <w:spacing w:before="190" w:line="222" w:lineRule="auto"/>
        <w:ind w:left="686"/>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spacing w:val="4"/>
          <w:kern w:val="2"/>
          <w:sz w:val="32"/>
          <w:szCs w:val="32"/>
        </w:rPr>
        <w:t>第二十七条</w:t>
      </w:r>
      <w:r>
        <w:rPr>
          <w:rFonts w:hint="eastAsia" w:ascii="仿宋_GB2312" w:hAnsi="仿宋_GB2312" w:eastAsia="仿宋_GB2312" w:cs="仿宋_GB2312"/>
          <w:spacing w:val="4"/>
          <w:kern w:val="2"/>
          <w:sz w:val="32"/>
          <w:szCs w:val="32"/>
        </w:rPr>
        <w:t xml:space="preserve"> 本章程自发布之日起生效。</w:t>
      </w:r>
    </w:p>
    <w:sectPr>
      <w:footerReference r:id="rId5" w:type="default"/>
      <w:pgSz w:w="11907" w:h="16839"/>
      <w:pgMar w:top="1440" w:right="1420" w:bottom="1440" w:left="1803"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9D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C057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0C057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F8039"/>
    <w:multiLevelType w:val="singleLevel"/>
    <w:tmpl w:val="3BBF8039"/>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 w:name="KSO_WPS_MARK_KEY" w:val="51fc6207-8652-4f3b-b3ef-a281263f15d0"/>
  </w:docVars>
  <w:rsids>
    <w:rsidRoot w:val="00000000"/>
    <w:rsid w:val="1CF62E5F"/>
    <w:rsid w:val="23B609C1"/>
    <w:rsid w:val="286607A7"/>
    <w:rsid w:val="33551398"/>
    <w:rsid w:val="46EF6D24"/>
    <w:rsid w:val="50070684"/>
    <w:rsid w:val="5EB8098D"/>
    <w:rsid w:val="759D3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2767</Words>
  <Characters>2778</Characters>
  <TotalTime>0</TotalTime>
  <ScaleCrop>false</ScaleCrop>
  <LinksUpToDate>false</LinksUpToDate>
  <CharactersWithSpaces>2831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2024-03-28T16:43:00Z</dcterms:created>
  <dc:creator>DELL</dc:creator>
  <cp:lastModifiedBy>余∀生</cp:lastModifiedBy>
  <dcterms:modified xsi:type="dcterms:W3CDTF">2025-04-01T08:32:44Z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2025-03-26T19:24:00Z</vt:filetime>
  </property>
  <property fmtid="{D5CDD505-2E9C-101B-9397-08002B2CF9AE}" pid="4" name="KSOTemplateDocerSaveRecord">
    <vt:lpwstr>eyJoZGlkIjoiYzRmZWNlZDQ0YjViNjJjOWM4NThiZTUwODdkZTNkMzAiLCJ1c2VySWQiOiIxMjM2MTgwMTIzIn0=</vt:lpwstr>
  </property>
  <property fmtid="{D5CDD505-2E9C-101B-9397-08002B2CF9AE}" pid="5" name="KSOProductBuildVer">
    <vt:lpwstr>2052-12.1.0.20305</vt:lpwstr>
  </property>
  <property fmtid="{D5CDD505-2E9C-101B-9397-08002B2CF9AE}" pid="6" name="ICV">
    <vt:lpwstr>3D953B5E05724838B6A640CC5037153F_12</vt:lpwstr>
  </property>
</Properties>
</file>