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A5098">
      <w:pPr>
        <w:adjustRightInd w:val="0"/>
        <w:snapToGrid w:val="0"/>
        <w:spacing w:line="600" w:lineRule="exact"/>
        <w:jc w:val="both"/>
        <w:rPr>
          <w:rFonts w:hint="eastAsia" w:ascii="仿宋_GB2312" w:hAnsi="仿宋_GB2312" w:eastAsia="仿宋_GB2312" w:cs="仿宋_GB2312"/>
          <w:spacing w:val="-6"/>
          <w:sz w:val="32"/>
          <w:szCs w:val="32"/>
          <w:lang w:val="en-US" w:eastAsia="zh-CN"/>
        </w:rPr>
      </w:pPr>
      <w:bookmarkStart w:id="0" w:name="_GoBack"/>
      <w:r>
        <w:rPr>
          <w:rFonts w:hint="eastAsia" w:ascii="仿宋_GB2312" w:hAnsi="仿宋_GB2312" w:eastAsia="仿宋_GB2312" w:cs="仿宋_GB2312"/>
          <w:spacing w:val="-6"/>
          <w:sz w:val="32"/>
          <w:szCs w:val="32"/>
          <w:lang w:val="en-US" w:eastAsia="zh-CN"/>
        </w:rPr>
        <w:t>附件2：</w:t>
      </w:r>
    </w:p>
    <w:p w14:paraId="2AC5BE2E">
      <w:pPr>
        <w:adjustRightInd w:val="0"/>
        <w:snapToGrid w:val="0"/>
        <w:spacing w:line="600" w:lineRule="exact"/>
        <w:jc w:val="center"/>
        <w:rPr>
          <w:rFonts w:ascii="Times New Roman" w:hAnsi="Times New Roman" w:eastAsia="方正小标宋简体" w:cs="Times New Roman"/>
          <w:spacing w:val="-6"/>
          <w:sz w:val="44"/>
          <w:szCs w:val="44"/>
        </w:rPr>
      </w:pPr>
      <w:r>
        <w:rPr>
          <w:rFonts w:ascii="Times New Roman" w:hAnsi="Times New Roman" w:eastAsia="方正小标宋简体" w:cs="Times New Roman"/>
          <w:spacing w:val="-6"/>
          <w:sz w:val="44"/>
          <w:szCs w:val="44"/>
        </w:rPr>
        <w:t>2026年甘肃青年马克思主义者培养工程</w:t>
      </w:r>
    </w:p>
    <w:p w14:paraId="335ACEC9">
      <w:pPr>
        <w:adjustRightInd w:val="0"/>
        <w:snapToGrid w:val="0"/>
        <w:spacing w:line="600" w:lineRule="exact"/>
        <w:jc w:val="center"/>
        <w:rPr>
          <w:rFonts w:ascii="Times New Roman" w:hAnsi="Times New Roman" w:eastAsia="方正仿宋简体" w:cs="Times New Roman"/>
          <w:sz w:val="32"/>
          <w:szCs w:val="32"/>
        </w:rPr>
      </w:pPr>
      <w:r>
        <w:rPr>
          <w:rFonts w:ascii="Times New Roman" w:hAnsi="Times New Roman" w:eastAsia="方正小标宋简体" w:cs="Times New Roman"/>
          <w:spacing w:val="-6"/>
          <w:sz w:val="44"/>
          <w:szCs w:val="44"/>
        </w:rPr>
        <w:t>高校班学员推荐考察材料报送说明</w:t>
      </w:r>
    </w:p>
    <w:bookmarkEnd w:id="0"/>
    <w:p w14:paraId="3DBBBD53">
      <w:pPr>
        <w:spacing w:line="600" w:lineRule="exact"/>
        <w:ind w:firstLine="640" w:firstLineChars="200"/>
        <w:rPr>
          <w:rFonts w:ascii="Times New Roman" w:hAnsi="Times New Roman" w:eastAsia="黑体" w:cs="Times New Roman"/>
          <w:sz w:val="32"/>
          <w:szCs w:val="32"/>
        </w:rPr>
      </w:pPr>
    </w:p>
    <w:p w14:paraId="665AFDDB">
      <w:pPr>
        <w:spacing w:line="600" w:lineRule="exact"/>
        <w:ind w:left="720"/>
        <w:rPr>
          <w:rFonts w:ascii="Times New Roman" w:hAnsi="Times New Roman" w:eastAsia="黑体" w:cs="Times New Roman"/>
          <w:sz w:val="32"/>
          <w:szCs w:val="32"/>
        </w:rPr>
      </w:pPr>
      <w:r>
        <w:rPr>
          <w:rFonts w:ascii="Times New Roman" w:hAnsi="Times New Roman" w:eastAsia="黑体" w:cs="Times New Roman"/>
          <w:sz w:val="32"/>
          <w:szCs w:val="32"/>
        </w:rPr>
        <w:t>一、登记表填写说明</w:t>
      </w:r>
    </w:p>
    <w:p w14:paraId="4BC99931">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1.本登记表是甘肃青年马克思主义者培养工程省级高校班学员选拔的重要参考材料，须如实填写。</w:t>
      </w:r>
    </w:p>
    <w:p w14:paraId="1006D674">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2.“出生年月”栏中，统一采用公历和阿拉伯数字，如：2000.08。</w:t>
      </w:r>
    </w:p>
    <w:p w14:paraId="715DD7F6">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3.“民族”栏中，填写全称，如：汉族、回族、朝鲜族等。</w:t>
      </w:r>
    </w:p>
    <w:p w14:paraId="3832DE92">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4.“籍贯”栏中，以户口簿内页登记情况为准，如：湖南长沙。</w:t>
      </w:r>
    </w:p>
    <w:p w14:paraId="12915797">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5.“政治面貌”栏中，须规范填写，如：中共党员、中共预备党员、共青团员。</w:t>
      </w:r>
    </w:p>
    <w:p w14:paraId="6CD9F972">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6.“联系方式”栏中，填写常用手机号。</w:t>
      </w:r>
    </w:p>
    <w:p w14:paraId="01437019">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7.“学校、年级、专业”栏中，填写全称，如：兰州大学2025级汉语言文学专业。</w:t>
      </w:r>
    </w:p>
    <w:p w14:paraId="13300EEE">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8.“现任学生工作职务”栏中，填写职务全称。</w:t>
      </w:r>
    </w:p>
    <w:p w14:paraId="35B97B82">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高中以上个人简历”栏中，自大学阶段（含）填起，体现某年某月-某年某月在某院校（系所）某专业学习，正在或曾经参与各领域、各层级“青马工程”培训经历在此处列出，如：2021.09—2025.06本科阶段在某大学某学院某专业学习；2023.04—2024.04参与“青马工程”某省某班。</w:t>
      </w:r>
    </w:p>
    <w:p w14:paraId="27C3EE4D">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10.“获奖情况”栏中，填写省级及以上具有代表性的奖项，按照获奖时间排序，仅填写5项最突出的奖项即可。</w:t>
      </w:r>
    </w:p>
    <w:p w14:paraId="2299C775">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主要事迹”栏中，填写个人参与青年宣讲、社会实践及志愿服务等情况以及对“青马工程”的理解等内容，须全面展现本人在理论学习、宣讲阐释、实践建功方面的情况，应分版块、有条理、详略得当、重点突出，字数控制在1000—1500字之间，如本栏填写空间不足，可在表格内续填。</w:t>
      </w:r>
    </w:p>
    <w:p w14:paraId="008591EC">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12.“本人承诺”栏中内容在仔细阅读后在“承诺人：”后手写签名，保持书写准确、字迹清晰，不得使用电子签名。</w:t>
      </w:r>
    </w:p>
    <w:p w14:paraId="1F3BC9FA">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13.“推荐意见”栏中，请各单位写明推荐意见并加盖公章。填写时请注意登记表正反两面打印，完整保持登记表的格式、页 面。</w:t>
      </w:r>
    </w:p>
    <w:p w14:paraId="53C03AFC">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14.表格内容用方正仿宋简体4号，行距固定20磅，阿拉伯数字用Times New Roman，需标注页码，格式为“-1-”。</w:t>
      </w:r>
    </w:p>
    <w:p w14:paraId="10A3BF9C">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二、青年思想动态观察报告撰写说明</w:t>
      </w:r>
    </w:p>
    <w:p w14:paraId="74FA8E99">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撰写一篇“青年思想动态观察报告”，围绕“青年现象”自选主题，报告应包括现象分析、机理研究、风险研判和对策建议等几部分内容，并附知网查重报告（包括AIGC查重）。</w:t>
      </w:r>
    </w:p>
    <w:p w14:paraId="4B3D75FF">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要求：</w:t>
      </w:r>
    </w:p>
    <w:p w14:paraId="0FE49F91">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1、自选角度、自拟题目，重点围绕值得关注的热点青年话题、新兴青年现象，需要帮助解决的急难愁盼问题，需要引导疏导的风险隐患等，字数2000—3000字；</w:t>
      </w:r>
    </w:p>
    <w:p w14:paraId="50CA2EAE">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2、理解准确、观点正确、逻辑严谨、表述清晰，不得抄袭或大段引用；</w:t>
      </w:r>
    </w:p>
    <w:p w14:paraId="776D9B1B">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3、标题字体方正小标宋简体、字号2号，正文字体仿宋—GB2312、字号3号，一级标题字体黑体字号3号，二级标题字体楷体3号、酌情加粗，三级标题字体仿宋—GB2312、字号3号、加粗，一般不设置 4级标题，阿拉伯数字用新罗马体；</w:t>
      </w:r>
    </w:p>
    <w:p w14:paraId="42E4491A">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4、文件名命名为“姓名+题目”，文件内容包括正文、知网查重报告、AIGC查重报告。</w:t>
      </w:r>
    </w:p>
    <w:p w14:paraId="545FDAC4"/>
    <w:sectPr>
      <w:pgSz w:w="11920" w:h="16840"/>
      <w:pgMar w:top="1429" w:right="1788" w:bottom="1429" w:left="1723" w:header="0" w:footer="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FBC57F9-0C5E-44F8-AB6B-B094CB930A0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34EF8FE-5256-42C9-9C6B-44164CECCD8D}"/>
  </w:font>
  <w:font w:name="方正小标宋简体">
    <w:panose1 w:val="03000509000000000000"/>
    <w:charset w:val="86"/>
    <w:family w:val="auto"/>
    <w:pitch w:val="default"/>
    <w:sig w:usb0="00000001" w:usb1="080E0000" w:usb2="00000000" w:usb3="00000000" w:csb0="00040000" w:csb1="00000000"/>
    <w:embedRegular r:id="rId3" w:fontKey="{49EEE5A3-70EA-40A9-A916-C7F8831AB6DC}"/>
  </w:font>
  <w:font w:name="方正仿宋简体">
    <w:panose1 w:val="02000000000000000000"/>
    <w:charset w:val="86"/>
    <w:family w:val="script"/>
    <w:pitch w:val="default"/>
    <w:sig w:usb0="A00002BF" w:usb1="184F6CFA" w:usb2="00000012" w:usb3="00000000" w:csb0="00040001" w:csb1="00000000"/>
    <w:embedRegular r:id="rId4" w:fontKey="{80980C00-17A2-43AF-B052-9A2A1937E5F2}"/>
  </w:font>
  <w:font w:name="仿宋_GB2312">
    <w:panose1 w:val="02010609030101010101"/>
    <w:charset w:val="86"/>
    <w:family w:val="modern"/>
    <w:pitch w:val="default"/>
    <w:sig w:usb0="00000001" w:usb1="080E0000" w:usb2="00000000" w:usb3="00000000" w:csb0="00040000" w:csb1="00000000"/>
    <w:embedRegular r:id="rId5" w:fontKey="{9421F6F4-E6B6-4BB8-A052-2A9BCA7A922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513700"/>
    <w:rsid w:val="29513700"/>
    <w:rsid w:val="5ECE3D21"/>
    <w:rsid w:val="75350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2026-03-23T02:16:00Z</dcterms:created>
  <dc:creator>玉烟有泪</dc:creator>
  <cp:lastModifiedBy>玉烟有泪</cp:lastModifiedBy>
  <dcterms:modified xsi:type="dcterms:W3CDTF">2026-03-23T02:18:05Z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E78EFC7C93E6477C8623964F16EABBAF_13</vt:lpwstr>
  </property>
  <property fmtid="{D5CDD505-2E9C-101B-9397-08002B2CF9AE}" pid="4" name="KSOTemplateDocerSaveRecord">
    <vt:lpwstr>eyJoZGlkIjoiN2RjZTk5NDU5NmEwZDExMTJkNGFiYTgxMDU3NGNjZmIiLCJ1c2VySWQiOiIyNzkxODYwNDMifQ==</vt:lpwstr>
  </property>
</Properties>
</file>